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26" w:rsidRDefault="00C05C26" w:rsidP="00C05C26">
      <w:pPr>
        <w:rPr>
          <w:sz w:val="52"/>
          <w:szCs w:val="52"/>
        </w:rPr>
      </w:pPr>
    </w:p>
    <w:p w:rsidR="008516DD" w:rsidRPr="00310D4A" w:rsidRDefault="008516DD" w:rsidP="008516DD">
      <w:pPr>
        <w:pStyle w:val="NormalWeb"/>
        <w:jc w:val="both"/>
        <w:rPr>
          <w:rFonts w:ascii="Calibri" w:hAnsi="Calibri" w:cs="Calibri"/>
          <w:color w:val="000000"/>
        </w:rPr>
      </w:pPr>
    </w:p>
    <w:p w:rsidR="008516DD" w:rsidRPr="00F45DC6" w:rsidRDefault="008516DD" w:rsidP="008516DD">
      <w:pPr>
        <w:pStyle w:val="NormalWeb"/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F45DC6">
        <w:rPr>
          <w:rFonts w:ascii="Calibri" w:hAnsi="Calibri" w:cs="Calibri"/>
          <w:b/>
          <w:color w:val="000000"/>
          <w:sz w:val="72"/>
          <w:szCs w:val="72"/>
        </w:rPr>
        <w:t>Plano de Actividade</w:t>
      </w:r>
      <w:r>
        <w:rPr>
          <w:rFonts w:ascii="Calibri" w:hAnsi="Calibri" w:cs="Calibri"/>
          <w:b/>
          <w:color w:val="000000"/>
          <w:sz w:val="72"/>
          <w:szCs w:val="72"/>
        </w:rPr>
        <w:t>s e Orçamento 2019</w:t>
      </w:r>
    </w:p>
    <w:p w:rsidR="008516DD" w:rsidRPr="00F45DC6" w:rsidRDefault="008516DD" w:rsidP="008516DD">
      <w:pPr>
        <w:pStyle w:val="NormalWeb"/>
        <w:jc w:val="center"/>
        <w:rPr>
          <w:rFonts w:ascii="Calibri" w:hAnsi="Calibri" w:cs="Calibri"/>
          <w:b/>
          <w:color w:val="000000"/>
          <w:sz w:val="72"/>
          <w:szCs w:val="72"/>
        </w:rPr>
      </w:pPr>
    </w:p>
    <w:p w:rsidR="008516DD" w:rsidRPr="00310D4A" w:rsidRDefault="008516DD" w:rsidP="008516DD">
      <w:pPr>
        <w:pStyle w:val="NormalWeb"/>
        <w:jc w:val="center"/>
        <w:rPr>
          <w:rFonts w:ascii="Calibri" w:hAnsi="Calibri" w:cs="Calibri"/>
          <w:b/>
          <w:color w:val="000000"/>
        </w:rPr>
      </w:pPr>
    </w:p>
    <w:p w:rsidR="008516DD" w:rsidRPr="00310D4A" w:rsidRDefault="0090577E" w:rsidP="008516DD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686050" cy="4032549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86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76" cy="403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DD" w:rsidRPr="00310D4A" w:rsidRDefault="008516DD" w:rsidP="008516DD">
      <w:pPr>
        <w:pStyle w:val="NormalWeb"/>
        <w:jc w:val="both"/>
        <w:rPr>
          <w:rFonts w:ascii="Calibri" w:hAnsi="Calibri" w:cs="Calibri"/>
          <w:color w:val="000000"/>
        </w:rPr>
      </w:pPr>
    </w:p>
    <w:p w:rsidR="008516DD" w:rsidRPr="004F05E7" w:rsidRDefault="008516DD" w:rsidP="008516DD">
      <w:pPr>
        <w:pStyle w:val="NormalWeb"/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4F05E7">
        <w:rPr>
          <w:rFonts w:ascii="Calibri" w:hAnsi="Calibri" w:cs="Calibri"/>
          <w:b/>
          <w:color w:val="000000"/>
          <w:sz w:val="72"/>
          <w:szCs w:val="72"/>
        </w:rPr>
        <w:t>Santa Casa da Misericórdia de Viana do Castelo</w:t>
      </w:r>
    </w:p>
    <w:p w:rsidR="008516DD" w:rsidRDefault="008516DD" w:rsidP="0090577E">
      <w:pPr>
        <w:pStyle w:val="NormalWeb"/>
        <w:rPr>
          <w:rFonts w:ascii="Calibri" w:hAnsi="Calibri" w:cs="Calibri"/>
          <w:color w:val="000000"/>
        </w:rPr>
      </w:pPr>
    </w:p>
    <w:p w:rsidR="008516DD" w:rsidRDefault="008516DD" w:rsidP="008516DD">
      <w:pPr>
        <w:pStyle w:val="NormalWeb"/>
        <w:rPr>
          <w:rFonts w:ascii="Calibri" w:hAnsi="Calibri" w:cs="Calibri"/>
          <w:color w:val="000000"/>
        </w:rPr>
      </w:pPr>
    </w:p>
    <w:p w:rsidR="008516DD" w:rsidRDefault="008516DD" w:rsidP="008516DD">
      <w:pPr>
        <w:pStyle w:val="NormalWeb"/>
        <w:jc w:val="center"/>
        <w:rPr>
          <w:rFonts w:ascii="Calibri" w:hAnsi="Calibri" w:cs="Calibri"/>
          <w:color w:val="000000"/>
        </w:rPr>
      </w:pPr>
    </w:p>
    <w:p w:rsidR="008516DD" w:rsidRPr="00310D4A" w:rsidRDefault="008516DD" w:rsidP="008516DD">
      <w:pPr>
        <w:pStyle w:val="NormalWeb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Novembro de 2018</w:t>
      </w:r>
    </w:p>
    <w:p w:rsidR="008516DD" w:rsidRPr="00310D4A" w:rsidRDefault="008260EC" w:rsidP="008516DD">
      <w:pPr>
        <w:pStyle w:val="NormalWeb"/>
        <w:jc w:val="both"/>
        <w:rPr>
          <w:rFonts w:ascii="Calibri" w:hAnsi="Calibri" w:cs="Calibri"/>
          <w:b/>
          <w:color w:val="000000"/>
        </w:rPr>
      </w:pPr>
      <w:r w:rsidRPr="00310D4A">
        <w:rPr>
          <w:rFonts w:ascii="Calibri" w:hAnsi="Calibri" w:cs="Calibri"/>
          <w:b/>
          <w:color w:val="000000"/>
        </w:rPr>
        <w:lastRenderedPageBreak/>
        <w:t>PLANO</w:t>
      </w:r>
      <w:r w:rsidR="00CD3204">
        <w:rPr>
          <w:rFonts w:ascii="Calibri" w:hAnsi="Calibri" w:cs="Calibri"/>
          <w:b/>
          <w:color w:val="000000"/>
        </w:rPr>
        <w:t xml:space="preserve"> DE ACTIVIDADES E ORÇAMENTO 2019</w:t>
      </w:r>
      <w:bookmarkStart w:id="0" w:name="_GoBack"/>
      <w:bookmarkEnd w:id="0"/>
    </w:p>
    <w:p w:rsidR="008516DD" w:rsidRPr="00310D4A" w:rsidRDefault="008516DD" w:rsidP="008516DD">
      <w:pPr>
        <w:pStyle w:val="NormalWeb"/>
        <w:jc w:val="both"/>
        <w:rPr>
          <w:rFonts w:ascii="Calibri" w:hAnsi="Calibri" w:cs="Calibri"/>
          <w:b/>
          <w:color w:val="000000"/>
        </w:rPr>
      </w:pPr>
    </w:p>
    <w:p w:rsidR="00514EF9" w:rsidRDefault="008260EC" w:rsidP="00514EF9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310D4A">
        <w:rPr>
          <w:rFonts w:ascii="Calibri" w:hAnsi="Calibri" w:cs="Calibri"/>
          <w:b/>
          <w:color w:val="000000"/>
        </w:rPr>
        <w:t>MENSAGEM DA PROVEDORA</w:t>
      </w:r>
    </w:p>
    <w:p w:rsidR="00514EF9" w:rsidRDefault="00514EF9" w:rsidP="00514EF9">
      <w:pPr>
        <w:pStyle w:val="NormalWeb"/>
        <w:ind w:left="644"/>
        <w:jc w:val="both"/>
        <w:rPr>
          <w:rFonts w:ascii="Calibri" w:hAnsi="Calibri" w:cs="Calibri"/>
          <w:b/>
          <w:color w:val="000000"/>
        </w:rPr>
      </w:pPr>
    </w:p>
    <w:p w:rsidR="008260EC" w:rsidRDefault="008260EC" w:rsidP="00514EF9">
      <w:pPr>
        <w:pStyle w:val="NormalWeb"/>
        <w:jc w:val="both"/>
        <w:rPr>
          <w:rFonts w:ascii="Calibri" w:hAnsi="Calibri" w:cs="Calibri"/>
          <w:color w:val="000000"/>
        </w:rPr>
      </w:pPr>
      <w:r w:rsidRPr="00514EF9">
        <w:rPr>
          <w:rFonts w:ascii="Calibri" w:hAnsi="Calibri" w:cs="Calibri"/>
          <w:color w:val="000000"/>
        </w:rPr>
        <w:t>Decorridos quase dois anos sobre a tomada de posse da Mesa Administrativa e dos demais Órgãos Sociais da Santa Casa, cumpre-me registar, com júbilo e agradecimento, o bom entendimento, o espirito de colaboração e o sentido de serviço que existe entre todos os seus membros.</w:t>
      </w:r>
    </w:p>
    <w:p w:rsidR="00C95C62" w:rsidRPr="00514EF9" w:rsidRDefault="00C95C62" w:rsidP="00514EF9">
      <w:pPr>
        <w:pStyle w:val="NormalWeb"/>
        <w:jc w:val="both"/>
        <w:rPr>
          <w:rFonts w:ascii="Calibri" w:hAnsi="Calibri" w:cs="Calibri"/>
          <w:b/>
          <w:color w:val="000000"/>
        </w:rPr>
      </w:pPr>
    </w:p>
    <w:p w:rsidR="008260EC" w:rsidRDefault="00C95C62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Este P</w:t>
      </w:r>
      <w:r w:rsidR="008260EC">
        <w:rPr>
          <w:rFonts w:ascii="Calibri" w:hAnsi="Calibri" w:cs="Calibri"/>
          <w:color w:val="000000"/>
        </w:rPr>
        <w:t>lano, como o antecedente, é instrumento de trabalho que corporiza, momento a momento, o alto e nobre serviço que a Santa Casa presta à comunidade e às pessoas que estão ao seu cuidado.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  M</w:t>
      </w:r>
      <w:r w:rsidR="00712A49">
        <w:rPr>
          <w:rFonts w:ascii="Calibri" w:hAnsi="Calibri" w:cs="Calibri"/>
          <w:color w:val="000000"/>
        </w:rPr>
        <w:t>issão</w:t>
      </w:r>
      <w:proofErr w:type="gramEnd"/>
      <w:r w:rsidR="00712A49">
        <w:rPr>
          <w:rFonts w:ascii="Calibri" w:hAnsi="Calibri" w:cs="Calibri"/>
          <w:color w:val="000000"/>
        </w:rPr>
        <w:t xml:space="preserve"> da Santa Casa é ter sempre presente, em todos os campos de actuação, o respeito pelo</w:t>
      </w:r>
      <w:r w:rsidR="00755860">
        <w:rPr>
          <w:rFonts w:ascii="Calibri" w:hAnsi="Calibri" w:cs="Calibri"/>
          <w:color w:val="000000"/>
        </w:rPr>
        <w:t>s</w:t>
      </w:r>
      <w:r w:rsidR="00712A49">
        <w:rPr>
          <w:rFonts w:ascii="Calibri" w:hAnsi="Calibri" w:cs="Calibri"/>
          <w:color w:val="000000"/>
        </w:rPr>
        <w:t xml:space="preserve"> valores que, desde a sua fundação, são o seu mais valioso património e a razão dos seus quase quinhentos anos.</w:t>
      </w:r>
    </w:p>
    <w:p w:rsidR="00C95C62" w:rsidRDefault="00C95C62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712A49" w:rsidRDefault="00C95C62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presente P</w:t>
      </w:r>
      <w:r w:rsidR="00712A49">
        <w:rPr>
          <w:rFonts w:ascii="Calibri" w:hAnsi="Calibri" w:cs="Calibri"/>
          <w:color w:val="000000"/>
        </w:rPr>
        <w:t>lano visa a procura contínua da qualidade dos serviços prestados de forma acertada e concertada com sustentabilidade.</w:t>
      </w:r>
    </w:p>
    <w:p w:rsidR="00712A49" w:rsidRDefault="00712A49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a realização da melhoria contínua da qualidade dos serviços, aposta-se na necessária formação profissional dos nossos colaboradores</w:t>
      </w:r>
      <w:r w:rsidR="00C95C6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no reconhecimento e valorização do seu trabalho, na conservação, requalificação e dotação de condições de conforto dos equipamentos sociais.</w:t>
      </w:r>
    </w:p>
    <w:p w:rsidR="00712A49" w:rsidRDefault="00712A49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fundo, nesta área, é continuar, melhorar e adaptar a estrutura e os serviços às exigências dos tempos, com qualidade, rigor e inovação.</w:t>
      </w:r>
    </w:p>
    <w:p w:rsidR="00712A49" w:rsidRDefault="00712A49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Continuar a acção de abrir </w:t>
      </w:r>
      <w:r w:rsidR="00514EF9">
        <w:rPr>
          <w:rFonts w:ascii="Calibri" w:hAnsi="Calibri" w:cs="Calibri"/>
          <w:color w:val="000000"/>
        </w:rPr>
        <w:t>a Santa Casa à comunidade</w:t>
      </w:r>
      <w:r w:rsidR="00C95C62">
        <w:rPr>
          <w:rFonts w:ascii="Calibri" w:hAnsi="Calibri" w:cs="Calibri"/>
          <w:color w:val="000000"/>
        </w:rPr>
        <w:t>,</w:t>
      </w:r>
      <w:r w:rsidR="00514EF9">
        <w:rPr>
          <w:rFonts w:ascii="Calibri" w:hAnsi="Calibri" w:cs="Calibri"/>
          <w:color w:val="000000"/>
        </w:rPr>
        <w:t xml:space="preserve"> promovendo a </w:t>
      </w:r>
      <w:r w:rsidR="00C95C62">
        <w:rPr>
          <w:rFonts w:ascii="Calibri" w:hAnsi="Calibri" w:cs="Calibri"/>
          <w:color w:val="000000"/>
        </w:rPr>
        <w:t xml:space="preserve">sua </w:t>
      </w:r>
      <w:r w:rsidR="00514EF9">
        <w:rPr>
          <w:rFonts w:ascii="Calibri" w:hAnsi="Calibri" w:cs="Calibri"/>
          <w:color w:val="000000"/>
        </w:rPr>
        <w:t xml:space="preserve">participação </w:t>
      </w:r>
      <w:r w:rsidR="00C95C62">
        <w:rPr>
          <w:rFonts w:ascii="Calibri" w:hAnsi="Calibri" w:cs="Calibri"/>
          <w:color w:val="000000"/>
        </w:rPr>
        <w:t xml:space="preserve">e envolvimento </w:t>
      </w:r>
      <w:r w:rsidR="00514EF9">
        <w:rPr>
          <w:rFonts w:ascii="Calibri" w:hAnsi="Calibri" w:cs="Calibri"/>
          <w:color w:val="000000"/>
        </w:rPr>
        <w:t>participando em eventos que divulguem a sua Missão e o seu Património Cultural e Religioso.</w:t>
      </w:r>
    </w:p>
    <w:p w:rsidR="00C95C62" w:rsidRDefault="00C95C62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514EF9" w:rsidRDefault="00514EF9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Prevê-se a não continuação dos serviços da Cantina Social para o próximo ano, não só pela pouca procura </w:t>
      </w:r>
      <w:r w:rsidR="00755860">
        <w:rPr>
          <w:rFonts w:ascii="Calibri" w:hAnsi="Calibri" w:cs="Calibri"/>
          <w:color w:val="000000"/>
        </w:rPr>
        <w:t xml:space="preserve">que este serviço tem vindo a evidenciar, mas também pela crescente falta de apoio de financiamento da Segurança Social para este serviço, que se julga estar em vias de extinção. </w:t>
      </w:r>
    </w:p>
    <w:p w:rsidR="00C95C62" w:rsidRDefault="00C95C62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755860" w:rsidRDefault="00755860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mesmo modo, por falta de informação, em tempo útil, dos serviços do</w:t>
      </w:r>
      <w:r w:rsidR="00C95C62">
        <w:rPr>
          <w:rFonts w:ascii="Calibri" w:hAnsi="Calibri" w:cs="Calibri"/>
          <w:color w:val="000000"/>
        </w:rPr>
        <w:t xml:space="preserve"> E</w:t>
      </w:r>
      <w:r>
        <w:rPr>
          <w:rFonts w:ascii="Calibri" w:hAnsi="Calibri" w:cs="Calibri"/>
          <w:color w:val="000000"/>
        </w:rPr>
        <w:t>stado</w:t>
      </w:r>
      <w:r w:rsidR="00E86223">
        <w:rPr>
          <w:rFonts w:ascii="Calibri" w:hAnsi="Calibri" w:cs="Calibri"/>
          <w:color w:val="000000"/>
        </w:rPr>
        <w:t xml:space="preserve"> quanto à continuidade</w:t>
      </w:r>
      <w:r w:rsidR="007E4FE5">
        <w:rPr>
          <w:rFonts w:ascii="Calibri" w:hAnsi="Calibri" w:cs="Calibri"/>
          <w:color w:val="000000"/>
        </w:rPr>
        <w:t xml:space="preserve"> </w:t>
      </w:r>
      <w:r w:rsidR="0049656C">
        <w:rPr>
          <w:rFonts w:ascii="Calibri" w:hAnsi="Calibri" w:cs="Calibri"/>
          <w:color w:val="000000"/>
        </w:rPr>
        <w:t>e modo</w:t>
      </w:r>
      <w:r>
        <w:rPr>
          <w:rFonts w:ascii="Calibri" w:hAnsi="Calibri" w:cs="Calibri"/>
          <w:color w:val="000000"/>
        </w:rPr>
        <w:t xml:space="preserve"> do serviço RLIS – Rede Local de Intervenção Social</w:t>
      </w:r>
      <w:r w:rsidR="0049656C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não se inclui esta valência</w:t>
      </w:r>
      <w:r w:rsidR="00C95C62">
        <w:rPr>
          <w:rFonts w:ascii="Calibri" w:hAnsi="Calibri" w:cs="Calibri"/>
          <w:color w:val="000000"/>
        </w:rPr>
        <w:t xml:space="preserve"> no P</w:t>
      </w:r>
      <w:r>
        <w:rPr>
          <w:rFonts w:ascii="Calibri" w:hAnsi="Calibri" w:cs="Calibri"/>
          <w:color w:val="000000"/>
        </w:rPr>
        <w:t>lano.</w:t>
      </w:r>
      <w:r w:rsidR="00C95C62">
        <w:rPr>
          <w:rFonts w:ascii="Calibri" w:hAnsi="Calibri" w:cs="Calibri"/>
          <w:color w:val="000000"/>
        </w:rPr>
        <w:t xml:space="preserve"> </w:t>
      </w:r>
    </w:p>
    <w:p w:rsidR="00755860" w:rsidRDefault="00C95C62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 recursos, não financiados que</w:t>
      </w:r>
      <w:r w:rsidR="00755860">
        <w:rPr>
          <w:rFonts w:ascii="Calibri" w:hAnsi="Calibri" w:cs="Calibri"/>
          <w:color w:val="000000"/>
        </w:rPr>
        <w:t xml:space="preserve"> seriam alocados </w:t>
      </w:r>
      <w:r w:rsidR="00E86223">
        <w:rPr>
          <w:rFonts w:ascii="Calibri" w:hAnsi="Calibri" w:cs="Calibri"/>
          <w:color w:val="000000"/>
        </w:rPr>
        <w:t>àqueles serviços</w:t>
      </w:r>
      <w:r w:rsidR="00B612E3">
        <w:rPr>
          <w:rFonts w:ascii="Calibri" w:hAnsi="Calibri" w:cs="Calibri"/>
          <w:color w:val="000000"/>
        </w:rPr>
        <w:t xml:space="preserve"> serão desviados</w:t>
      </w:r>
      <w:r w:rsidR="00E86223">
        <w:rPr>
          <w:rFonts w:ascii="Calibri" w:hAnsi="Calibri" w:cs="Calibri"/>
          <w:color w:val="000000"/>
        </w:rPr>
        <w:t>,</w:t>
      </w:r>
      <w:r w:rsidR="00B612E3">
        <w:rPr>
          <w:rFonts w:ascii="Calibri" w:hAnsi="Calibri" w:cs="Calibri"/>
          <w:color w:val="000000"/>
        </w:rPr>
        <w:t xml:space="preserve"> com análogo proveito</w:t>
      </w:r>
      <w:r w:rsidR="00E86223">
        <w:rPr>
          <w:rFonts w:ascii="Calibri" w:hAnsi="Calibri" w:cs="Calibri"/>
          <w:color w:val="000000"/>
        </w:rPr>
        <w:t>,</w:t>
      </w:r>
      <w:r w:rsidR="00B612E3">
        <w:rPr>
          <w:rFonts w:ascii="Calibri" w:hAnsi="Calibri" w:cs="Calibri"/>
          <w:color w:val="000000"/>
        </w:rPr>
        <w:t xml:space="preserve"> para as valências de Apoio Social e Apoio à Infância.</w:t>
      </w:r>
    </w:p>
    <w:p w:rsidR="00E86223" w:rsidRDefault="00E86223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B612E3" w:rsidRDefault="00B612E3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Terminou em Abril deste ano o protocolo celebrado entre a Santa Casa e a União das Misericórdias que visou o acolhimento de uma família síria. </w:t>
      </w:r>
    </w:p>
    <w:p w:rsidR="00B612E3" w:rsidRDefault="00B612E3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Apesar de a integração da família se ter realizado com grande sucesso, não se prevê, mas não se exclui, a continuidade deste protocolo.</w:t>
      </w:r>
    </w:p>
    <w:p w:rsidR="00E86223" w:rsidRDefault="00E86223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B612E3" w:rsidRDefault="00B612E3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Celebram-se no ano de 2021 os 500 anos da fundação da Santa Casa da Misericórdia de Viana do Castelo. </w:t>
      </w:r>
    </w:p>
    <w:p w:rsidR="00765738" w:rsidRDefault="00765738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E86223" w:rsidRDefault="00E86223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B612E3" w:rsidRDefault="00B612E3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Entendeu a Mesa Administrativa, pela singular importância de tal efeméride, iniciar as comemorações já no ano </w:t>
      </w:r>
      <w:r w:rsidR="00FB6201">
        <w:rPr>
          <w:rFonts w:ascii="Calibri" w:hAnsi="Calibri" w:cs="Calibri"/>
          <w:color w:val="000000"/>
        </w:rPr>
        <w:t xml:space="preserve">de 2019 dando-lhe </w:t>
      </w:r>
      <w:proofErr w:type="gramStart"/>
      <w:r w:rsidR="00FB6201">
        <w:rPr>
          <w:rFonts w:ascii="Calibri" w:hAnsi="Calibri" w:cs="Calibri"/>
          <w:color w:val="000000"/>
        </w:rPr>
        <w:t xml:space="preserve">continuidade </w:t>
      </w:r>
      <w:r>
        <w:rPr>
          <w:rFonts w:ascii="Calibri" w:hAnsi="Calibri" w:cs="Calibri"/>
          <w:color w:val="000000"/>
        </w:rPr>
        <w:t xml:space="preserve"> nos</w:t>
      </w:r>
      <w:proofErr w:type="gramEnd"/>
      <w:r>
        <w:rPr>
          <w:rFonts w:ascii="Calibri" w:hAnsi="Calibri" w:cs="Calibri"/>
          <w:color w:val="000000"/>
        </w:rPr>
        <w:t xml:space="preserve"> anos seguintes.</w:t>
      </w:r>
    </w:p>
    <w:p w:rsidR="00B612E3" w:rsidRDefault="00B612E3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Por esta forma </w:t>
      </w:r>
      <w:proofErr w:type="gramStart"/>
      <w:r>
        <w:rPr>
          <w:rFonts w:ascii="Calibri" w:hAnsi="Calibri" w:cs="Calibri"/>
          <w:color w:val="000000"/>
        </w:rPr>
        <w:t xml:space="preserve">também  </w:t>
      </w:r>
      <w:r w:rsidR="00AF3E10">
        <w:rPr>
          <w:rFonts w:ascii="Calibri" w:hAnsi="Calibri" w:cs="Calibri"/>
          <w:color w:val="000000"/>
        </w:rPr>
        <w:t>se</w:t>
      </w:r>
      <w:proofErr w:type="gramEnd"/>
      <w:r w:rsidR="00AF3E10">
        <w:rPr>
          <w:rFonts w:ascii="Calibri" w:hAnsi="Calibri" w:cs="Calibri"/>
          <w:color w:val="000000"/>
        </w:rPr>
        <w:t xml:space="preserve"> divulga a Missão da Santa Casa e se atrai a tão necessária renovação dos seus filiados. </w:t>
      </w:r>
    </w:p>
    <w:p w:rsidR="00E86223" w:rsidRDefault="00E86223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AF3E10" w:rsidRDefault="00AF3E10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Uma palavra de agradecimento aos membros da Mesa </w:t>
      </w:r>
      <w:r w:rsidR="00865C42">
        <w:rPr>
          <w:rFonts w:ascii="Calibri" w:hAnsi="Calibri" w:cs="Calibri"/>
          <w:color w:val="000000"/>
        </w:rPr>
        <w:t>Administrativa,</w:t>
      </w:r>
      <w:r>
        <w:rPr>
          <w:rFonts w:ascii="Calibri" w:hAnsi="Calibri" w:cs="Calibri"/>
          <w:color w:val="000000"/>
        </w:rPr>
        <w:t xml:space="preserve"> </w:t>
      </w:r>
      <w:r w:rsidR="00E86223">
        <w:rPr>
          <w:rFonts w:ascii="Calibri" w:hAnsi="Calibri" w:cs="Calibri"/>
          <w:color w:val="000000"/>
        </w:rPr>
        <w:t>Mesa da Assembleia Geral</w:t>
      </w:r>
      <w:r w:rsidR="00765738">
        <w:rPr>
          <w:rFonts w:ascii="Calibri" w:hAnsi="Calibri" w:cs="Calibri"/>
          <w:color w:val="000000"/>
        </w:rPr>
        <w:t xml:space="preserve"> e </w:t>
      </w:r>
      <w:r w:rsidR="004F05E7">
        <w:rPr>
          <w:rFonts w:ascii="Calibri" w:hAnsi="Calibri" w:cs="Calibri"/>
          <w:color w:val="000000"/>
        </w:rPr>
        <w:t>Definitório pelo</w:t>
      </w:r>
      <w:r>
        <w:rPr>
          <w:rFonts w:ascii="Calibri" w:hAnsi="Calibri" w:cs="Calibri"/>
          <w:color w:val="000000"/>
        </w:rPr>
        <w:t xml:space="preserve"> seu zelo, competência</w:t>
      </w:r>
      <w:r w:rsidR="00765738">
        <w:rPr>
          <w:rFonts w:ascii="Calibri" w:hAnsi="Calibri" w:cs="Calibri"/>
          <w:color w:val="000000"/>
        </w:rPr>
        <w:t>, amor à causa e pelo arrimo</w:t>
      </w:r>
      <w:r>
        <w:rPr>
          <w:rFonts w:ascii="Calibri" w:hAnsi="Calibri" w:cs="Calibri"/>
          <w:color w:val="000000"/>
        </w:rPr>
        <w:t xml:space="preserve"> que sempre me dão.</w:t>
      </w:r>
    </w:p>
    <w:p w:rsidR="00765738" w:rsidRDefault="00765738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AF3E10" w:rsidRDefault="00AF3E10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Uma palavra de reconhecimento aos</w:t>
      </w:r>
      <w:r w:rsidR="005116F3">
        <w:rPr>
          <w:rFonts w:ascii="Calibri" w:hAnsi="Calibri" w:cs="Calibri"/>
          <w:color w:val="000000"/>
        </w:rPr>
        <w:t>/às nosso</w:t>
      </w:r>
      <w:r>
        <w:rPr>
          <w:rFonts w:ascii="Calibri" w:hAnsi="Calibri" w:cs="Calibri"/>
          <w:color w:val="000000"/>
        </w:rPr>
        <w:t xml:space="preserve">s/as colaboradores/as pelo empenho na realização do </w:t>
      </w:r>
      <w:proofErr w:type="gramStart"/>
      <w:r>
        <w:rPr>
          <w:rFonts w:ascii="Calibri" w:hAnsi="Calibri" w:cs="Calibri"/>
          <w:color w:val="000000"/>
        </w:rPr>
        <w:t>bem estar</w:t>
      </w:r>
      <w:proofErr w:type="gramEnd"/>
      <w:r>
        <w:rPr>
          <w:rFonts w:ascii="Calibri" w:hAnsi="Calibri" w:cs="Calibri"/>
          <w:color w:val="000000"/>
        </w:rPr>
        <w:t xml:space="preserve"> dos nossos utentes </w:t>
      </w:r>
      <w:r w:rsidR="00865C42">
        <w:rPr>
          <w:rFonts w:ascii="Calibri" w:hAnsi="Calibri" w:cs="Calibri"/>
          <w:color w:val="000000"/>
        </w:rPr>
        <w:t>e pelo contributo que dão para a boa imagem da Santa Casa junto dos nossos mais velhos, das nossas crianças, famílias e comunidade.</w:t>
      </w:r>
    </w:p>
    <w:p w:rsidR="00865C42" w:rsidRDefault="00865C42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Bem hajam!</w:t>
      </w:r>
    </w:p>
    <w:p w:rsidR="00865C42" w:rsidRDefault="00865C42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Uma palavra de agradecimento à </w:t>
      </w:r>
      <w:r w:rsidR="0094133B">
        <w:rPr>
          <w:rFonts w:ascii="Calibri" w:hAnsi="Calibri" w:cs="Calibri"/>
          <w:color w:val="000000"/>
        </w:rPr>
        <w:t>Câmara</w:t>
      </w:r>
      <w:r>
        <w:rPr>
          <w:rFonts w:ascii="Calibri" w:hAnsi="Calibri" w:cs="Calibri"/>
          <w:color w:val="000000"/>
        </w:rPr>
        <w:t xml:space="preserve"> Municipal, ao Instituto Politécnico de Viana do Castelo</w:t>
      </w:r>
      <w:r w:rsidR="0094133B">
        <w:rPr>
          <w:rFonts w:ascii="Calibri" w:hAnsi="Calibri" w:cs="Calibri"/>
          <w:color w:val="000000"/>
        </w:rPr>
        <w:t xml:space="preserve"> e demais entidades oficiais e particulares pela ajuda que dão à Santa </w:t>
      </w:r>
      <w:proofErr w:type="gramStart"/>
      <w:r w:rsidR="0094133B">
        <w:rPr>
          <w:rFonts w:ascii="Calibri" w:hAnsi="Calibri" w:cs="Calibri"/>
          <w:color w:val="000000"/>
        </w:rPr>
        <w:t>Casa  sempre</w:t>
      </w:r>
      <w:proofErr w:type="gramEnd"/>
      <w:r w:rsidR="0094133B">
        <w:rPr>
          <w:rFonts w:ascii="Calibri" w:hAnsi="Calibri" w:cs="Calibri"/>
          <w:color w:val="000000"/>
        </w:rPr>
        <w:t xml:space="preserve"> que</w:t>
      </w:r>
      <w:r w:rsidR="00765738">
        <w:rPr>
          <w:rFonts w:ascii="Calibri" w:hAnsi="Calibri" w:cs="Calibri"/>
          <w:color w:val="000000"/>
        </w:rPr>
        <w:t xml:space="preserve"> dela  precisa.</w:t>
      </w:r>
    </w:p>
    <w:p w:rsidR="00765738" w:rsidRDefault="00765738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765738" w:rsidRDefault="00765738" w:rsidP="00514EF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Ao serviço da Santa Casa</w:t>
      </w:r>
    </w:p>
    <w:p w:rsidR="00765738" w:rsidRDefault="00765738" w:rsidP="00514EF9">
      <w:pPr>
        <w:pStyle w:val="NormalWeb"/>
        <w:jc w:val="both"/>
        <w:rPr>
          <w:rFonts w:ascii="Calibri" w:hAnsi="Calibri" w:cs="Calibri"/>
          <w:color w:val="000000"/>
        </w:rPr>
      </w:pPr>
    </w:p>
    <w:p w:rsidR="001312D4" w:rsidRDefault="001312D4" w:rsidP="001312D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65738">
        <w:rPr>
          <w:rFonts w:ascii="Calibri" w:hAnsi="Calibri" w:cs="Calibri"/>
          <w:color w:val="000000"/>
        </w:rPr>
        <w:t>Luísa Novo Vaz</w:t>
      </w:r>
    </w:p>
    <w:p w:rsidR="00765738" w:rsidRDefault="001312D4" w:rsidP="001312D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765738">
        <w:rPr>
          <w:rFonts w:ascii="Calibri" w:hAnsi="Calibri" w:cs="Calibri"/>
          <w:color w:val="000000"/>
        </w:rPr>
        <w:t>Provedora</w:t>
      </w:r>
    </w:p>
    <w:p w:rsidR="0094133B" w:rsidRDefault="0094133B" w:rsidP="001312D4">
      <w:pPr>
        <w:pStyle w:val="NormalWeb"/>
        <w:jc w:val="center"/>
        <w:rPr>
          <w:rFonts w:ascii="Calibri" w:hAnsi="Calibri" w:cs="Calibri"/>
          <w:color w:val="000000"/>
        </w:rPr>
      </w:pPr>
    </w:p>
    <w:p w:rsidR="0094133B" w:rsidRDefault="001312D4" w:rsidP="0094133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:rsidR="0094133B" w:rsidRDefault="0094133B" w:rsidP="0094133B">
      <w:pPr>
        <w:pStyle w:val="NormalWeb"/>
        <w:rPr>
          <w:rFonts w:ascii="Calibri" w:hAnsi="Calibri" w:cs="Calibri"/>
          <w:color w:val="000000"/>
        </w:rPr>
      </w:pPr>
    </w:p>
    <w:p w:rsidR="0094133B" w:rsidRPr="008260EC" w:rsidRDefault="0094133B" w:rsidP="0094133B">
      <w:pPr>
        <w:pStyle w:val="NormalWeb"/>
        <w:rPr>
          <w:rFonts w:ascii="Calibri" w:hAnsi="Calibri" w:cs="Calibri"/>
          <w:color w:val="000000"/>
        </w:rPr>
      </w:pPr>
    </w:p>
    <w:p w:rsidR="008516DD" w:rsidRDefault="00765738" w:rsidP="00514EF9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PLANOS SE</w:t>
      </w:r>
      <w:r w:rsidR="00FB6201">
        <w:rPr>
          <w:rFonts w:ascii="Calibri" w:hAnsi="Calibri" w:cs="Calibri"/>
          <w:b/>
          <w:color w:val="000000"/>
        </w:rPr>
        <w:t>C</w:t>
      </w:r>
      <w:r w:rsidR="008260EC" w:rsidRPr="008516DD">
        <w:rPr>
          <w:rFonts w:ascii="Calibri" w:hAnsi="Calibri" w:cs="Calibri"/>
          <w:b/>
          <w:color w:val="000000"/>
        </w:rPr>
        <w:t>TORIAIS DE ACTIVIDADES</w:t>
      </w:r>
    </w:p>
    <w:p w:rsidR="00514EF9" w:rsidRDefault="00514EF9" w:rsidP="00514EF9">
      <w:pPr>
        <w:pStyle w:val="NormalWeb"/>
        <w:ind w:left="644"/>
        <w:jc w:val="both"/>
        <w:rPr>
          <w:rFonts w:ascii="Calibri" w:hAnsi="Calibri" w:cs="Calibri"/>
          <w:b/>
          <w:color w:val="000000"/>
        </w:rPr>
      </w:pPr>
    </w:p>
    <w:p w:rsidR="008516DD" w:rsidRDefault="008260EC" w:rsidP="00941954">
      <w:pPr>
        <w:pStyle w:val="NormalWeb"/>
        <w:numPr>
          <w:ilvl w:val="1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8516DD">
        <w:rPr>
          <w:rFonts w:ascii="Calibri" w:hAnsi="Calibri" w:cs="Calibri"/>
          <w:b/>
          <w:color w:val="000000"/>
        </w:rPr>
        <w:t xml:space="preserve">APOIO SOCIAL (ERPI LAR DE S. TIAGO; </w:t>
      </w:r>
      <w:r w:rsidR="00765738">
        <w:rPr>
          <w:rFonts w:ascii="Calibri" w:hAnsi="Calibri" w:cs="Calibri"/>
          <w:b/>
          <w:color w:val="000000"/>
        </w:rPr>
        <w:t xml:space="preserve">ERPI LAR DE N. </w:t>
      </w:r>
      <w:proofErr w:type="spellStart"/>
      <w:r w:rsidR="00765738">
        <w:rPr>
          <w:rFonts w:ascii="Calibri" w:hAnsi="Calibri" w:cs="Calibri"/>
          <w:b/>
          <w:color w:val="000000"/>
        </w:rPr>
        <w:t>SR.ª</w:t>
      </w:r>
      <w:proofErr w:type="spellEnd"/>
      <w:r w:rsidRPr="008516DD">
        <w:rPr>
          <w:rFonts w:ascii="Calibri" w:hAnsi="Calibri" w:cs="Calibri"/>
          <w:b/>
          <w:color w:val="000000"/>
        </w:rPr>
        <w:t xml:space="preserve"> DA PIEDADE, SERVI</w:t>
      </w:r>
      <w:r>
        <w:rPr>
          <w:rFonts w:ascii="Calibri" w:hAnsi="Calibri" w:cs="Calibri"/>
          <w:b/>
          <w:color w:val="000000"/>
        </w:rPr>
        <w:t>ÇO DE APOIO DOMICILIÁRIO – SAD)</w:t>
      </w:r>
    </w:p>
    <w:p w:rsidR="00941954" w:rsidRDefault="00941954" w:rsidP="00941954">
      <w:pPr>
        <w:pStyle w:val="NormalWeb"/>
        <w:ind w:left="704"/>
        <w:jc w:val="both"/>
        <w:rPr>
          <w:rFonts w:ascii="Calibri" w:hAnsi="Calibri" w:cs="Calibri"/>
          <w:b/>
          <w:color w:val="000000"/>
        </w:rPr>
      </w:pPr>
    </w:p>
    <w:p w:rsidR="0094133B" w:rsidRDefault="0094133B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Plano de Actividades neste sector</w:t>
      </w:r>
      <w:r w:rsidR="00765738">
        <w:rPr>
          <w:rFonts w:ascii="Calibri" w:hAnsi="Calibri" w:cs="Calibri"/>
          <w:color w:val="000000"/>
        </w:rPr>
        <w:t xml:space="preserve"> de</w:t>
      </w:r>
      <w:r>
        <w:rPr>
          <w:rFonts w:ascii="Calibri" w:hAnsi="Calibri" w:cs="Calibri"/>
          <w:color w:val="000000"/>
        </w:rPr>
        <w:t xml:space="preserve"> particular importância social é necessariamente um plano dinâmico que exige, a todo o momento, respostas em tempo útil, adequadas às necessidades dos nossos mais velhos.</w:t>
      </w:r>
    </w:p>
    <w:p w:rsidR="0094133B" w:rsidRDefault="0094133B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Centra-se no principio de que uma estrutura residencial para pessoas idosas deve/tem de ser, um centro de bem </w:t>
      </w:r>
      <w:proofErr w:type="gramStart"/>
      <w:r>
        <w:rPr>
          <w:rFonts w:ascii="Calibri" w:hAnsi="Calibri" w:cs="Calibri"/>
          <w:color w:val="000000"/>
        </w:rPr>
        <w:t xml:space="preserve">estar  </w:t>
      </w:r>
      <w:r w:rsidR="00941954">
        <w:rPr>
          <w:rFonts w:ascii="Calibri" w:hAnsi="Calibri" w:cs="Calibri"/>
          <w:color w:val="000000"/>
        </w:rPr>
        <w:t>físico</w:t>
      </w:r>
      <w:proofErr w:type="gramEnd"/>
      <w:r>
        <w:rPr>
          <w:rFonts w:ascii="Calibri" w:hAnsi="Calibri" w:cs="Calibri"/>
          <w:color w:val="000000"/>
        </w:rPr>
        <w:t xml:space="preserve"> e psíquico. </w:t>
      </w:r>
    </w:p>
    <w:p w:rsidR="00941954" w:rsidRDefault="00941954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Conseguir tal objectivo passa por definir estratégias alicerçadas nos valores da humanidade e solidariedade.</w:t>
      </w:r>
    </w:p>
    <w:p w:rsidR="00941954" w:rsidRDefault="00941954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tanto prevemos intervir:</w:t>
      </w:r>
    </w:p>
    <w:p w:rsidR="00941954" w:rsidRDefault="00682E15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</w:t>
      </w:r>
      <w:r w:rsidR="00941954">
        <w:rPr>
          <w:rFonts w:ascii="Calibri" w:hAnsi="Calibri" w:cs="Calibri"/>
          <w:color w:val="000000"/>
        </w:rPr>
        <w:t xml:space="preserve">as áreas da formação profissional dos/as nossos/as colaboradores/as, dando-lhes as ferramentas que os/as ajudem, no dia a dia, a </w:t>
      </w:r>
      <w:proofErr w:type="gramStart"/>
      <w:r w:rsidR="00941954">
        <w:rPr>
          <w:rFonts w:ascii="Calibri" w:hAnsi="Calibri" w:cs="Calibri"/>
          <w:color w:val="000000"/>
        </w:rPr>
        <w:t>d</w:t>
      </w:r>
      <w:r w:rsidR="00765738">
        <w:rPr>
          <w:rFonts w:ascii="Calibri" w:hAnsi="Calibri" w:cs="Calibri"/>
          <w:color w:val="000000"/>
        </w:rPr>
        <w:t xml:space="preserve">ar </w:t>
      </w:r>
      <w:r w:rsidR="00941954">
        <w:rPr>
          <w:rFonts w:ascii="Calibri" w:hAnsi="Calibri" w:cs="Calibri"/>
          <w:color w:val="000000"/>
        </w:rPr>
        <w:t xml:space="preserve"> mais</w:t>
      </w:r>
      <w:proofErr w:type="gramEnd"/>
      <w:r w:rsidR="00941954">
        <w:rPr>
          <w:rFonts w:ascii="Calibri" w:hAnsi="Calibri" w:cs="Calibri"/>
          <w:color w:val="000000"/>
        </w:rPr>
        <w:t xml:space="preserve"> cuidado, mais profissionalismo e mais eficiência. </w:t>
      </w:r>
    </w:p>
    <w:p w:rsidR="00941954" w:rsidRDefault="00765738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</w:t>
      </w:r>
      <w:r w:rsidR="00941954">
        <w:rPr>
          <w:rFonts w:ascii="Calibri" w:hAnsi="Calibri" w:cs="Calibri"/>
          <w:color w:val="000000"/>
        </w:rPr>
        <w:t>as ferramentas necessárias para gestão do stress diário que reconhecidamente o desempenho das suas tarefas implica.</w:t>
      </w:r>
    </w:p>
    <w:p w:rsidR="00941954" w:rsidRDefault="00682E15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</w:t>
      </w:r>
      <w:r w:rsidR="00941954">
        <w:rPr>
          <w:rFonts w:ascii="Calibri" w:hAnsi="Calibri" w:cs="Calibri"/>
          <w:color w:val="000000"/>
        </w:rPr>
        <w:t>valiação do desempenho, como forma de reconhecimento e prémio de mérito;</w:t>
      </w:r>
    </w:p>
    <w:p w:rsidR="00941954" w:rsidRDefault="00941954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682E15">
        <w:rPr>
          <w:rFonts w:ascii="Calibri" w:hAnsi="Calibri" w:cs="Calibri"/>
          <w:color w:val="000000"/>
        </w:rPr>
        <w:t xml:space="preserve"> N</w:t>
      </w:r>
      <w:r>
        <w:rPr>
          <w:rFonts w:ascii="Calibri" w:hAnsi="Calibri" w:cs="Calibri"/>
          <w:color w:val="000000"/>
        </w:rPr>
        <w:t>o relacionamento com as famílias através de reuniões periódicas, de questionários de satisfação.</w:t>
      </w:r>
    </w:p>
    <w:p w:rsidR="00941954" w:rsidRDefault="00941954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- Incentivo ao voluntariado.</w:t>
      </w:r>
    </w:p>
    <w:p w:rsidR="00941954" w:rsidRDefault="00941954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Fomento de saídas para </w:t>
      </w:r>
      <w:proofErr w:type="gramStart"/>
      <w:r>
        <w:rPr>
          <w:rFonts w:ascii="Calibri" w:hAnsi="Calibri" w:cs="Calibri"/>
          <w:color w:val="000000"/>
        </w:rPr>
        <w:t>o  exterior</w:t>
      </w:r>
      <w:proofErr w:type="gramEnd"/>
      <w:r>
        <w:rPr>
          <w:rFonts w:ascii="Calibri" w:hAnsi="Calibri" w:cs="Calibri"/>
          <w:color w:val="000000"/>
        </w:rPr>
        <w:t>.</w:t>
      </w:r>
    </w:p>
    <w:p w:rsidR="00941954" w:rsidRDefault="0090577E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765738">
        <w:rPr>
          <w:rFonts w:ascii="Calibri" w:hAnsi="Calibri" w:cs="Calibri"/>
          <w:color w:val="000000"/>
        </w:rPr>
        <w:t>Promoção</w:t>
      </w:r>
      <w:r w:rsidR="00941954">
        <w:rPr>
          <w:rFonts w:ascii="Calibri" w:hAnsi="Calibri" w:cs="Calibri"/>
          <w:color w:val="000000"/>
        </w:rPr>
        <w:t xml:space="preserve"> do envelhecimento activo através de um serviço de animação cultural efectivo, individual e colectivo, com recurso às novas tecnologias e com articulação permanente com os serviços</w:t>
      </w:r>
      <w:r w:rsidR="006F4D4E">
        <w:rPr>
          <w:rFonts w:ascii="Calibri" w:hAnsi="Calibri" w:cs="Calibri"/>
          <w:color w:val="000000"/>
        </w:rPr>
        <w:t xml:space="preserve"> de médico,</w:t>
      </w:r>
      <w:r w:rsidR="00941954">
        <w:rPr>
          <w:rFonts w:ascii="Calibri" w:hAnsi="Calibri" w:cs="Calibri"/>
          <w:color w:val="000000"/>
        </w:rPr>
        <w:t xml:space="preserve"> enfermagem e fisioterapia.</w:t>
      </w:r>
    </w:p>
    <w:p w:rsidR="00941954" w:rsidRDefault="00941954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Requalificação</w:t>
      </w:r>
      <w:r w:rsidR="00682E15">
        <w:rPr>
          <w:rFonts w:ascii="Calibri" w:hAnsi="Calibri" w:cs="Calibri"/>
          <w:color w:val="000000"/>
        </w:rPr>
        <w:t>/manutenção dos espaços, equipamentos e mobiliário.</w:t>
      </w:r>
    </w:p>
    <w:p w:rsidR="00682E15" w:rsidRDefault="00682E15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CD2F64">
        <w:rPr>
          <w:rFonts w:ascii="Calibri" w:hAnsi="Calibri" w:cs="Calibri"/>
          <w:color w:val="000000"/>
        </w:rPr>
        <w:t>Interacção</w:t>
      </w:r>
      <w:r>
        <w:rPr>
          <w:rFonts w:ascii="Calibri" w:hAnsi="Calibri" w:cs="Calibri"/>
          <w:color w:val="000000"/>
        </w:rPr>
        <w:t xml:space="preserve"> com a comunidade através da realização de eventos fora e dentro do Lar.</w:t>
      </w:r>
    </w:p>
    <w:p w:rsidR="00682E15" w:rsidRDefault="00682E15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Reuniões regulares com os/as colaboradores/</w:t>
      </w:r>
      <w:proofErr w:type="gramStart"/>
      <w:r>
        <w:rPr>
          <w:rFonts w:ascii="Calibri" w:hAnsi="Calibri" w:cs="Calibri"/>
          <w:color w:val="000000"/>
        </w:rPr>
        <w:t>as  com</w:t>
      </w:r>
      <w:proofErr w:type="gramEnd"/>
      <w:r>
        <w:rPr>
          <w:rFonts w:ascii="Calibri" w:hAnsi="Calibri" w:cs="Calibri"/>
          <w:color w:val="000000"/>
        </w:rPr>
        <w:t xml:space="preserve"> o objectivo de auscultar as suas opiniões e os seu</w:t>
      </w:r>
      <w:r w:rsidR="006F4D4E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anseio</w:t>
      </w:r>
      <w:r w:rsidR="006F4D4E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, por forma a garantir um bom ambiente de trabalho.</w:t>
      </w:r>
    </w:p>
    <w:p w:rsidR="006F4D4E" w:rsidRDefault="006F4D4E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No Lar da Piedade prevê-se a criação de uma sala de reabilitação com equipamento </w:t>
      </w:r>
      <w:proofErr w:type="spellStart"/>
      <w:r>
        <w:rPr>
          <w:rFonts w:ascii="Calibri" w:hAnsi="Calibri" w:cs="Calibri"/>
          <w:color w:val="000000"/>
        </w:rPr>
        <w:t>Snouzelen</w:t>
      </w:r>
      <w:proofErr w:type="spellEnd"/>
      <w:r>
        <w:rPr>
          <w:rFonts w:ascii="Calibri" w:hAnsi="Calibri" w:cs="Calibri"/>
          <w:color w:val="000000"/>
        </w:rPr>
        <w:t>.</w:t>
      </w:r>
    </w:p>
    <w:p w:rsidR="006F4D4E" w:rsidRPr="0094133B" w:rsidRDefault="006F4D4E" w:rsidP="00941954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Os planos específicos para cada um dos Lares, da autoria das respectivas direcções, constam do anexo a este Plano.</w:t>
      </w:r>
    </w:p>
    <w:p w:rsidR="008516DD" w:rsidRPr="008516DD" w:rsidRDefault="008516DD" w:rsidP="008516DD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</w:p>
    <w:p w:rsidR="008516DD" w:rsidRPr="00682E15" w:rsidRDefault="008260EC" w:rsidP="008516DD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  <w:r w:rsidRPr="008516DD">
        <w:rPr>
          <w:rFonts w:ascii="Calibri" w:hAnsi="Calibri" w:cs="Calibri"/>
          <w:b/>
          <w:color w:val="000000"/>
          <w:sz w:val="24"/>
          <w:szCs w:val="24"/>
          <w:lang w:eastAsia="pt-PT"/>
        </w:rPr>
        <w:t>APOIO À INFÂNCIA</w:t>
      </w:r>
      <w:r w:rsidRPr="008516DD">
        <w:rPr>
          <w:rFonts w:ascii="Calibri" w:hAnsi="Calibri" w:cs="Calibri"/>
          <w:b/>
          <w:bCs/>
          <w:color w:val="000000"/>
          <w:sz w:val="24"/>
          <w:szCs w:val="24"/>
          <w:lang w:eastAsia="pt-PT"/>
        </w:rPr>
        <w:t xml:space="preserve"> – CRECHES E JARDINS DA SANTA CASA</w:t>
      </w:r>
      <w:r w:rsidR="006F4D4E">
        <w:rPr>
          <w:rFonts w:ascii="Calibri" w:hAnsi="Calibri" w:cs="Calibri"/>
          <w:b/>
          <w:bCs/>
          <w:color w:val="000000"/>
          <w:sz w:val="24"/>
          <w:szCs w:val="24"/>
          <w:lang w:eastAsia="pt-PT"/>
        </w:rPr>
        <w:t xml:space="preserve"> – Creche e Jardim de Santiago da Barra e Creche e Jardim da Misericórdia</w:t>
      </w:r>
    </w:p>
    <w:p w:rsidR="00682E15" w:rsidRDefault="00682E15" w:rsidP="00682E15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</w:p>
    <w:p w:rsidR="00682E15" w:rsidRDefault="00682E15" w:rsidP="00682E15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t-PT"/>
        </w:rPr>
      </w:pPr>
      <w:r>
        <w:rPr>
          <w:rFonts w:ascii="Calibri" w:hAnsi="Calibri" w:cs="Calibri"/>
          <w:color w:val="000000"/>
          <w:sz w:val="24"/>
          <w:szCs w:val="24"/>
          <w:lang w:eastAsia="pt-PT"/>
        </w:rPr>
        <w:t>É objectivo dar continuidade ao trabalho encetado em anos anteriores e em particular ao realizado no ano em curso.</w:t>
      </w:r>
    </w:p>
    <w:p w:rsidR="00682E15" w:rsidRDefault="00682E15" w:rsidP="00682E15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t-PT"/>
        </w:rPr>
      </w:pPr>
      <w:r>
        <w:rPr>
          <w:rFonts w:ascii="Calibri" w:hAnsi="Calibri" w:cs="Calibri"/>
          <w:color w:val="000000"/>
          <w:sz w:val="24"/>
          <w:szCs w:val="24"/>
          <w:lang w:eastAsia="pt-PT"/>
        </w:rPr>
        <w:t>- Requalificação dos espaços e mobiliários.</w:t>
      </w:r>
    </w:p>
    <w:p w:rsidR="00682E15" w:rsidRDefault="00682E15" w:rsidP="00682E15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t-PT"/>
        </w:rPr>
      </w:pPr>
      <w:r>
        <w:rPr>
          <w:rFonts w:ascii="Calibri" w:hAnsi="Calibri" w:cs="Calibri"/>
          <w:color w:val="000000"/>
          <w:sz w:val="24"/>
          <w:szCs w:val="24"/>
          <w:lang w:eastAsia="pt-PT"/>
        </w:rPr>
        <w:t>- Mais conforto nas instalações.</w:t>
      </w:r>
    </w:p>
    <w:p w:rsidR="00682E15" w:rsidRDefault="00682E15" w:rsidP="00682E15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t-PT"/>
        </w:rPr>
      </w:pPr>
      <w:r>
        <w:rPr>
          <w:rFonts w:ascii="Calibri" w:hAnsi="Calibri" w:cs="Calibri"/>
          <w:color w:val="000000"/>
          <w:sz w:val="24"/>
          <w:szCs w:val="24"/>
          <w:lang w:eastAsia="pt-PT"/>
        </w:rPr>
        <w:t>- Conservação dos equipamentos.</w:t>
      </w:r>
    </w:p>
    <w:p w:rsidR="00CD2F64" w:rsidRDefault="006F4D4E" w:rsidP="00682E15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t-PT"/>
        </w:rPr>
      </w:pPr>
      <w:r>
        <w:rPr>
          <w:rFonts w:ascii="Calibri" w:hAnsi="Calibri" w:cs="Calibri"/>
          <w:color w:val="000000"/>
          <w:sz w:val="24"/>
          <w:szCs w:val="24"/>
          <w:lang w:eastAsia="pt-PT"/>
        </w:rPr>
        <w:t>Os</w:t>
      </w:r>
      <w:r w:rsidR="00682E15">
        <w:rPr>
          <w:rFonts w:ascii="Calibri" w:hAnsi="Calibri" w:cs="Calibri"/>
          <w:color w:val="000000"/>
          <w:sz w:val="24"/>
          <w:szCs w:val="24"/>
          <w:lang w:eastAsia="pt-PT"/>
        </w:rPr>
        <w:t xml:space="preserve"> plano</w:t>
      </w:r>
      <w:r>
        <w:rPr>
          <w:rFonts w:ascii="Calibri" w:hAnsi="Calibri" w:cs="Calibri"/>
          <w:color w:val="000000"/>
          <w:sz w:val="24"/>
          <w:szCs w:val="24"/>
          <w:lang w:eastAsia="pt-PT"/>
        </w:rPr>
        <w:t>s</w:t>
      </w:r>
      <w:r w:rsidR="00682E15">
        <w:rPr>
          <w:rFonts w:ascii="Calibri" w:hAnsi="Calibri" w:cs="Calibri"/>
          <w:color w:val="000000"/>
          <w:sz w:val="24"/>
          <w:szCs w:val="24"/>
          <w:lang w:eastAsia="pt-PT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pt-PT"/>
        </w:rPr>
        <w:t>específicos</w:t>
      </w:r>
      <w:r w:rsidR="00682E15">
        <w:rPr>
          <w:rFonts w:ascii="Calibri" w:hAnsi="Calibri" w:cs="Calibri"/>
          <w:color w:val="000000"/>
          <w:sz w:val="24"/>
          <w:szCs w:val="24"/>
          <w:lang w:eastAsia="pt-PT"/>
        </w:rPr>
        <w:t xml:space="preserve"> de actividades para cada um daqueles estabelecimentos, da autoria das respectivas coordenadoras pedagógicas, aprovados pela Mesa </w:t>
      </w:r>
      <w:proofErr w:type="gramStart"/>
      <w:r w:rsidR="00682E15">
        <w:rPr>
          <w:rFonts w:ascii="Calibri" w:hAnsi="Calibri" w:cs="Calibri"/>
          <w:color w:val="000000"/>
          <w:sz w:val="24"/>
          <w:szCs w:val="24"/>
          <w:lang w:eastAsia="pt-PT"/>
        </w:rPr>
        <w:t>Administrativa ,</w:t>
      </w:r>
      <w:proofErr w:type="gramEnd"/>
      <w:r w:rsidR="00682E15">
        <w:rPr>
          <w:rFonts w:ascii="Calibri" w:hAnsi="Calibri" w:cs="Calibri"/>
          <w:color w:val="000000"/>
          <w:sz w:val="24"/>
          <w:szCs w:val="24"/>
          <w:lang w:eastAsia="pt-PT"/>
        </w:rPr>
        <w:t xml:space="preserve"> constam do documento anexo </w:t>
      </w:r>
      <w:r>
        <w:rPr>
          <w:rFonts w:ascii="Calibri" w:hAnsi="Calibri" w:cs="Calibri"/>
          <w:color w:val="000000"/>
          <w:sz w:val="24"/>
          <w:szCs w:val="24"/>
          <w:lang w:eastAsia="pt-PT"/>
        </w:rPr>
        <w:t>.</w:t>
      </w:r>
    </w:p>
    <w:p w:rsidR="006F4D4E" w:rsidRPr="00682E15" w:rsidRDefault="006F4D4E" w:rsidP="00682E15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t-PT"/>
        </w:rPr>
      </w:pPr>
    </w:p>
    <w:p w:rsidR="008516DD" w:rsidRDefault="008260EC" w:rsidP="008516DD">
      <w:pPr>
        <w:pStyle w:val="PargrafodaLista"/>
        <w:numPr>
          <w:ilvl w:val="1"/>
          <w:numId w:val="4"/>
        </w:numPr>
        <w:spacing w:line="240" w:lineRule="auto"/>
        <w:rPr>
          <w:rStyle w:val="FontStyle259"/>
          <w:sz w:val="24"/>
          <w:szCs w:val="24"/>
        </w:rPr>
      </w:pPr>
      <w:r w:rsidRPr="00065879">
        <w:rPr>
          <w:rStyle w:val="FontStyle259"/>
          <w:sz w:val="24"/>
          <w:szCs w:val="24"/>
        </w:rPr>
        <w:t>ADMINISTRAÇÃO</w:t>
      </w:r>
      <w:r w:rsidRPr="00025BE7">
        <w:rPr>
          <w:rStyle w:val="FontStyle259"/>
          <w:sz w:val="24"/>
          <w:szCs w:val="24"/>
        </w:rPr>
        <w:t xml:space="preserve"> E GESTÃO DE RECURSOS HUMANOS</w:t>
      </w:r>
    </w:p>
    <w:p w:rsidR="00CD2F64" w:rsidRDefault="00CD2F64" w:rsidP="00850EAB">
      <w:pPr>
        <w:spacing w:after="0" w:line="240" w:lineRule="auto"/>
        <w:rPr>
          <w:rStyle w:val="FontStyle259"/>
          <w:b w:val="0"/>
          <w:sz w:val="24"/>
          <w:szCs w:val="24"/>
        </w:rPr>
      </w:pPr>
      <w:r>
        <w:rPr>
          <w:rStyle w:val="FontStyle259"/>
          <w:sz w:val="24"/>
          <w:szCs w:val="24"/>
        </w:rPr>
        <w:t xml:space="preserve">- </w:t>
      </w:r>
      <w:r>
        <w:rPr>
          <w:rStyle w:val="FontStyle259"/>
          <w:b w:val="0"/>
          <w:sz w:val="24"/>
          <w:szCs w:val="24"/>
        </w:rPr>
        <w:t>Reorganização dos s</w:t>
      </w:r>
      <w:r w:rsidRPr="00CD2F64">
        <w:rPr>
          <w:rStyle w:val="FontStyle259"/>
          <w:b w:val="0"/>
          <w:sz w:val="24"/>
          <w:szCs w:val="24"/>
        </w:rPr>
        <w:t xml:space="preserve">erviços </w:t>
      </w:r>
      <w:r>
        <w:rPr>
          <w:rStyle w:val="FontStyle259"/>
          <w:b w:val="0"/>
          <w:sz w:val="24"/>
          <w:szCs w:val="24"/>
        </w:rPr>
        <w:t>da secretaria de forma a conciliar a especialização com a polivalência.</w:t>
      </w:r>
    </w:p>
    <w:p w:rsidR="00CD2F64" w:rsidRDefault="00CD2F64" w:rsidP="00850EAB">
      <w:pPr>
        <w:spacing w:after="0" w:line="240" w:lineRule="auto"/>
        <w:rPr>
          <w:rStyle w:val="FontStyle259"/>
          <w:b w:val="0"/>
          <w:sz w:val="24"/>
          <w:szCs w:val="24"/>
        </w:rPr>
      </w:pPr>
      <w:r>
        <w:rPr>
          <w:rStyle w:val="FontStyle259"/>
          <w:b w:val="0"/>
          <w:sz w:val="24"/>
          <w:szCs w:val="24"/>
        </w:rPr>
        <w:t>- Avaliação do desempenho.</w:t>
      </w:r>
    </w:p>
    <w:p w:rsidR="00CD2F64" w:rsidRDefault="00CD2F64" w:rsidP="00850EAB">
      <w:pPr>
        <w:spacing w:after="0" w:line="240" w:lineRule="auto"/>
        <w:rPr>
          <w:rStyle w:val="FontStyle259"/>
          <w:b w:val="0"/>
          <w:sz w:val="24"/>
          <w:szCs w:val="24"/>
        </w:rPr>
      </w:pPr>
      <w:r>
        <w:rPr>
          <w:rStyle w:val="FontStyle259"/>
          <w:b w:val="0"/>
          <w:sz w:val="24"/>
          <w:szCs w:val="24"/>
        </w:rPr>
        <w:t>- Formação Profissional.</w:t>
      </w:r>
    </w:p>
    <w:p w:rsidR="00CD2F64" w:rsidRDefault="00CD2F64" w:rsidP="00850EAB">
      <w:pPr>
        <w:spacing w:after="0" w:line="240" w:lineRule="auto"/>
        <w:rPr>
          <w:rStyle w:val="FontStyle259"/>
          <w:b w:val="0"/>
          <w:sz w:val="24"/>
          <w:szCs w:val="24"/>
        </w:rPr>
      </w:pPr>
      <w:r>
        <w:rPr>
          <w:rStyle w:val="FontStyle259"/>
          <w:b w:val="0"/>
          <w:sz w:val="24"/>
          <w:szCs w:val="24"/>
        </w:rPr>
        <w:t>- Difusão e interiorização dos Manuais de Boas Práticas, de Combate ao Assédio Moral, da Proteção de Dados Individuais.</w:t>
      </w:r>
    </w:p>
    <w:p w:rsidR="00CD2F64" w:rsidRDefault="00CD2F64" w:rsidP="00850EAB">
      <w:pPr>
        <w:spacing w:after="0" w:line="240" w:lineRule="auto"/>
        <w:rPr>
          <w:rStyle w:val="FontStyle259"/>
          <w:b w:val="0"/>
          <w:sz w:val="24"/>
          <w:szCs w:val="24"/>
        </w:rPr>
      </w:pPr>
      <w:r>
        <w:rPr>
          <w:rStyle w:val="FontStyle259"/>
          <w:b w:val="0"/>
          <w:sz w:val="24"/>
          <w:szCs w:val="24"/>
        </w:rPr>
        <w:t>- Selecção e recrutamento de pessoal através de anúncio publico, Avaliação Curricular e Entrevista Pessoal de Selecção.</w:t>
      </w:r>
    </w:p>
    <w:p w:rsidR="00CD2F64" w:rsidRDefault="00CD2F64" w:rsidP="00850EAB">
      <w:pPr>
        <w:spacing w:after="0" w:line="240" w:lineRule="auto"/>
        <w:rPr>
          <w:rStyle w:val="FontStyle259"/>
          <w:b w:val="0"/>
          <w:sz w:val="24"/>
          <w:szCs w:val="24"/>
        </w:rPr>
      </w:pPr>
      <w:r>
        <w:rPr>
          <w:rStyle w:val="FontStyle259"/>
          <w:b w:val="0"/>
          <w:sz w:val="24"/>
          <w:szCs w:val="24"/>
        </w:rPr>
        <w:t xml:space="preserve">- Realização de convívios regulares e incentivo à participação nas actividades da Santa </w:t>
      </w:r>
      <w:proofErr w:type="gramStart"/>
      <w:r>
        <w:rPr>
          <w:rStyle w:val="FontStyle259"/>
          <w:b w:val="0"/>
          <w:sz w:val="24"/>
          <w:szCs w:val="24"/>
        </w:rPr>
        <w:t>Casa .</w:t>
      </w:r>
      <w:proofErr w:type="gramEnd"/>
    </w:p>
    <w:p w:rsidR="006F4D4E" w:rsidRPr="00CD2F64" w:rsidRDefault="006F4D4E" w:rsidP="00CD2F64">
      <w:pPr>
        <w:spacing w:after="120" w:line="240" w:lineRule="auto"/>
        <w:rPr>
          <w:rStyle w:val="FontStyle259"/>
          <w:b w:val="0"/>
          <w:sz w:val="24"/>
          <w:szCs w:val="24"/>
        </w:rPr>
      </w:pPr>
    </w:p>
    <w:p w:rsidR="008516DD" w:rsidRPr="006F4D4E" w:rsidRDefault="008260EC" w:rsidP="008516DD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  <w:r w:rsidRPr="00310D4A">
        <w:rPr>
          <w:rFonts w:ascii="Calibri" w:hAnsi="Calibri" w:cs="Calibri"/>
          <w:b/>
          <w:sz w:val="24"/>
          <w:szCs w:val="24"/>
        </w:rPr>
        <w:t>IMPLEMENTAÇÃO DO SISTEMA DE GESTÃO DA QUALIDADE</w:t>
      </w:r>
    </w:p>
    <w:p w:rsidR="006F4D4E" w:rsidRPr="006F4D4E" w:rsidRDefault="006F4D4E" w:rsidP="006F4D4E">
      <w:pPr>
        <w:spacing w:after="0" w:line="240" w:lineRule="auto"/>
        <w:ind w:left="284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</w:p>
    <w:p w:rsidR="006F4D4E" w:rsidRPr="006F4D4E" w:rsidRDefault="006F4D4E" w:rsidP="006F4D4E">
      <w:pPr>
        <w:jc w:val="both"/>
        <w:rPr>
          <w:rFonts w:ascii="Calibri" w:eastAsia="Calibri" w:hAnsi="Calibri" w:cs="Times New Roman"/>
        </w:rPr>
      </w:pPr>
      <w:r w:rsidRPr="006F4D4E">
        <w:rPr>
          <w:rFonts w:ascii="Calibri" w:eastAsia="Calibri" w:hAnsi="Calibri" w:cs="Times New Roman"/>
        </w:rPr>
        <w:t>O processo de implementação da qualidade continua em curso, não se prevendo que termine antes de 2019. A metodologia de trabalho</w:t>
      </w:r>
      <w:r>
        <w:rPr>
          <w:rFonts w:ascii="Calibri" w:eastAsia="Calibri" w:hAnsi="Calibri" w:cs="Times New Roman"/>
        </w:rPr>
        <w:t xml:space="preserve"> adoptada preconiza o envolvimento</w:t>
      </w:r>
      <w:r w:rsidRPr="006F4D4E">
        <w:rPr>
          <w:rFonts w:ascii="Calibri" w:eastAsia="Calibri" w:hAnsi="Calibri" w:cs="Times New Roman"/>
        </w:rPr>
        <w:t xml:space="preserve"> dos colaboradores da instituição na criação dos procedimentos, algo que leva a que este projecto se arraste por mais tempo do que o previsto, uma vez que a actividade operacional da organização consome praticamente todos os recursos. </w:t>
      </w:r>
    </w:p>
    <w:p w:rsidR="006F4D4E" w:rsidRPr="006F4D4E" w:rsidRDefault="006F4D4E" w:rsidP="006F4D4E">
      <w:pPr>
        <w:jc w:val="both"/>
        <w:rPr>
          <w:rFonts w:ascii="Calibri" w:eastAsia="Calibri" w:hAnsi="Calibri" w:cs="Times New Roman"/>
        </w:rPr>
      </w:pPr>
      <w:r w:rsidRPr="006F4D4E">
        <w:rPr>
          <w:rFonts w:ascii="Calibri" w:eastAsia="Calibri" w:hAnsi="Calibri" w:cs="Times New Roman"/>
        </w:rPr>
        <w:lastRenderedPageBreak/>
        <w:t xml:space="preserve">Em 2018 outros projectos assumiram prioridade face à implementação da qualidade, como por exemplo a RLIS (pedido de reembolso, explicações adicionais ao pedido de reembolso e auditoria externa); a passagem de todos os processos das ERPI e SAD para capas individuais; a elaboração de um novo regulamento interno para as ERPI; a reorganização dos </w:t>
      </w:r>
      <w:r>
        <w:rPr>
          <w:rFonts w:ascii="Calibri" w:eastAsia="Calibri" w:hAnsi="Calibri" w:cs="Times New Roman"/>
        </w:rPr>
        <w:t>serviços administrativos e a ada</w:t>
      </w:r>
      <w:r w:rsidRPr="006F4D4E">
        <w:rPr>
          <w:rFonts w:ascii="Calibri" w:eastAsia="Calibri" w:hAnsi="Calibri" w:cs="Times New Roman"/>
        </w:rPr>
        <w:t>ptação de procedimentos relacionados com o novo regulamento europeu de protecção de dados, entre outros. Note-se que os projectos referidos anteriormente consumiram recursos que não puderam ser afectos directamente à implementação, mas também importa referir que o trabalho desenvolvido contribui para a qualidade da instituição e será parte integrante do processo de certificação.</w:t>
      </w:r>
    </w:p>
    <w:p w:rsidR="006F4D4E" w:rsidRPr="006F4D4E" w:rsidRDefault="006F4D4E" w:rsidP="006F4D4E">
      <w:pPr>
        <w:jc w:val="both"/>
        <w:rPr>
          <w:rFonts w:ascii="Calibri" w:eastAsia="Calibri" w:hAnsi="Calibri" w:cs="Times New Roman"/>
        </w:rPr>
      </w:pPr>
      <w:r w:rsidRPr="006F4D4E">
        <w:rPr>
          <w:rFonts w:ascii="Calibri" w:eastAsia="Calibri" w:hAnsi="Calibri" w:cs="Times New Roman"/>
        </w:rPr>
        <w:t>No que diz respeito ao trabalho de implementação, a mesa administrativa decidiu iniciar pelo topo, estando já aprovados três procedimentos relacionados com a gestão da organização, nomeadamente: 1) controlo de documentos e registos; 2) gestão estratégica da organização e 3) gestão da melhoria. Até ao final do ano é expectável que mais quatro procedimentos sejam aprovados: 1) auditorias internas; 2) candidatura e admissão nas ERPI (revisto de acordo com o novo regulamento); 3) avaliação diagnóstica e plano individual nas ERPI e SAD e 4) cuidados de saúde.</w:t>
      </w:r>
    </w:p>
    <w:p w:rsidR="006F4D4E" w:rsidRPr="006F4D4E" w:rsidRDefault="006F4D4E" w:rsidP="006F4D4E">
      <w:pPr>
        <w:jc w:val="both"/>
        <w:rPr>
          <w:rFonts w:ascii="Calibri" w:eastAsia="Calibri" w:hAnsi="Calibri" w:cs="Times New Roman"/>
        </w:rPr>
      </w:pPr>
      <w:r w:rsidRPr="006F4D4E">
        <w:rPr>
          <w:rFonts w:ascii="Calibri" w:eastAsia="Calibri" w:hAnsi="Calibri" w:cs="Times New Roman"/>
        </w:rPr>
        <w:t>Os restantes procedimentos serão trabalhados em 2019, sendo importante a elaboração de um cronograma para o que falta da implementação, comprometendo a equipa do projecto, mas também a mesa administrativa, cujo envolvimento e a gestão dos recursos é indispensável para uma certificação bem-sucedida.</w:t>
      </w:r>
    </w:p>
    <w:p w:rsidR="006F4D4E" w:rsidRPr="006F4D4E" w:rsidRDefault="006F4D4E" w:rsidP="006F4D4E">
      <w:pPr>
        <w:jc w:val="both"/>
        <w:rPr>
          <w:rFonts w:ascii="Calibri" w:eastAsia="Calibri" w:hAnsi="Calibri" w:cs="Times New Roman"/>
        </w:rPr>
      </w:pPr>
      <w:r w:rsidRPr="006F4D4E">
        <w:rPr>
          <w:rFonts w:ascii="Calibri" w:eastAsia="Calibri" w:hAnsi="Calibri" w:cs="Times New Roman"/>
        </w:rPr>
        <w:t>Reitera-se, contudo, o compromisso da mesa administrativa com a implementação de um sistema de gestão da qualidade, indispensável para a criação de mecanismos que permitam prestar o serviço que os residentes e utentes da instituição merecem.</w:t>
      </w:r>
    </w:p>
    <w:p w:rsidR="006F4D4E" w:rsidRPr="006F4D4E" w:rsidRDefault="006F4D4E" w:rsidP="006F4D4E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</w:p>
    <w:p w:rsidR="008260EC" w:rsidRPr="002A402D" w:rsidRDefault="008260EC" w:rsidP="008516DD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  <w:r>
        <w:rPr>
          <w:rFonts w:ascii="Calibri" w:hAnsi="Calibri" w:cs="Calibri"/>
          <w:b/>
          <w:sz w:val="24"/>
          <w:szCs w:val="24"/>
        </w:rPr>
        <w:t xml:space="preserve">PATRIMÓNIO E OBRAS 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</w:pPr>
      <w:r>
        <w:t>É objectivo da Mesa Administrativa preservar e valorizar o património imobiliário da Santa Casa no sentido de o rentabilizar ao máximo, proporcionando quer aos arrendatários quer aos utentes das diversas valências e respectivos colaboradores as condições de habitabilidade, conforto e segurança que devem ser observadas em habitações, estabelecimentos comerciais ou equipamentos sociais.</w:t>
      </w:r>
    </w:p>
    <w:p w:rsidR="002A402D" w:rsidRDefault="002A402D" w:rsidP="002A402D">
      <w:pPr>
        <w:spacing w:after="0"/>
        <w:jc w:val="both"/>
      </w:pPr>
      <w:r>
        <w:t>Os diversos imoveis que a Santa Casa tem no mercado de arrendamento necessitam de obras, tendo em conta o tempo que decorreu desde a sua construção, o uso, por parte de arrendatários, em alguns casos mau, a falta de cuidados de reparação, de obras de recuperação e de beneficiação.</w:t>
      </w:r>
    </w:p>
    <w:p w:rsidR="002A402D" w:rsidRDefault="002A402D" w:rsidP="002A402D">
      <w:pPr>
        <w:spacing w:after="0"/>
        <w:jc w:val="both"/>
      </w:pPr>
      <w:r>
        <w:t>São obras urgentes e imprescindíveis à reposição da segurança e condições de habitabilidade e fim a que se destinam.</w:t>
      </w:r>
    </w:p>
    <w:p w:rsidR="002A402D" w:rsidRDefault="002A402D" w:rsidP="002A402D">
      <w:pPr>
        <w:spacing w:after="0"/>
        <w:jc w:val="both"/>
      </w:pPr>
      <w:r>
        <w:t>Os edifícios das diferentes valências sociais serão alvo de intervenções, sempre com o objetivo de melhoria da qualidade dos serviços prestados aos nossos utentes.</w:t>
      </w:r>
    </w:p>
    <w:p w:rsidR="002A402D" w:rsidRDefault="002A402D" w:rsidP="002A402D">
      <w:pPr>
        <w:spacing w:after="0"/>
        <w:jc w:val="both"/>
        <w:rPr>
          <w:b/>
        </w:rPr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BAIRRO CONDE DE BERTIANDOS</w:t>
      </w:r>
    </w:p>
    <w:p w:rsidR="002A402D" w:rsidRDefault="002A402D" w:rsidP="002A402D">
      <w:pPr>
        <w:spacing w:after="0"/>
        <w:jc w:val="both"/>
      </w:pPr>
      <w:r>
        <w:t xml:space="preserve">Renovação de caixilharias nas habitações ainda não intervencionadas. </w:t>
      </w:r>
    </w:p>
    <w:p w:rsidR="002A402D" w:rsidRDefault="002A402D" w:rsidP="002A402D">
      <w:pPr>
        <w:spacing w:after="0"/>
        <w:jc w:val="both"/>
      </w:pPr>
      <w:r>
        <w:lastRenderedPageBreak/>
        <w:t>Pinturas de apartamentos pelo interior.</w:t>
      </w:r>
    </w:p>
    <w:p w:rsidR="002A402D" w:rsidRDefault="002A402D" w:rsidP="002A402D">
      <w:pPr>
        <w:spacing w:after="0"/>
        <w:jc w:val="both"/>
      </w:pPr>
      <w:r>
        <w:t>Rectificações em pichelarias.</w:t>
      </w:r>
    </w:p>
    <w:p w:rsidR="002A402D" w:rsidRDefault="002A402D" w:rsidP="002A402D">
      <w:pPr>
        <w:spacing w:after="0"/>
        <w:jc w:val="both"/>
      </w:pPr>
      <w:r>
        <w:t>Correcções por infiltrações.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BAIRRO DA MISERICORDIA</w:t>
      </w:r>
    </w:p>
    <w:p w:rsidR="002A402D" w:rsidRDefault="002A402D" w:rsidP="002A402D">
      <w:pPr>
        <w:spacing w:after="0"/>
        <w:jc w:val="both"/>
      </w:pPr>
      <w:r>
        <w:t>Complexo habitacional bastante degradado ao nível de cobertura e fachadas.</w:t>
      </w:r>
    </w:p>
    <w:p w:rsidR="002A402D" w:rsidRDefault="002A402D" w:rsidP="002A402D">
      <w:pPr>
        <w:spacing w:after="0"/>
        <w:jc w:val="both"/>
      </w:pPr>
      <w:r>
        <w:t>Estas situações por si determinam a infiltração de águas pluviais e consequentes humidades em paredes e tectos.</w:t>
      </w:r>
    </w:p>
    <w:p w:rsidR="002A402D" w:rsidRDefault="002A402D" w:rsidP="002A402D">
      <w:pPr>
        <w:spacing w:after="0"/>
        <w:jc w:val="both"/>
      </w:pPr>
      <w:r>
        <w:t>As intervenções ao nível da cobertura e isolamento das paredes exteriores são essenciais para garantir a segurança das construções e dar uma vida mais confortável aos arrendatários</w:t>
      </w:r>
    </w:p>
    <w:p w:rsidR="002A402D" w:rsidRDefault="002A402D" w:rsidP="002A402D">
      <w:pPr>
        <w:spacing w:after="0"/>
        <w:jc w:val="both"/>
      </w:pPr>
      <w:r>
        <w:t>Pelo interior, caso a caso, interviremos por forma a criar novas e melhores condições de habitabilidade</w:t>
      </w:r>
    </w:p>
    <w:p w:rsidR="002A402D" w:rsidRDefault="002A402D" w:rsidP="002A402D">
      <w:pPr>
        <w:spacing w:after="0"/>
        <w:jc w:val="both"/>
      </w:pPr>
      <w:r>
        <w:t>Sendo este conjunto habitacional provido de garagens e porque os registos destes espaços estão algo dispersos e imprecisos, prevê-se o estudo e análise, caso a caso, para clarificação de quem os detém e com que legitimidade.</w:t>
      </w:r>
    </w:p>
    <w:p w:rsidR="002A402D" w:rsidRDefault="002A402D" w:rsidP="002A402D">
      <w:pPr>
        <w:spacing w:after="0"/>
        <w:jc w:val="both"/>
      </w:pPr>
      <w:r>
        <w:t>Este assunto já começou a ser tratado, mas adivinha-se complexo e moroso.</w:t>
      </w:r>
    </w:p>
    <w:p w:rsidR="002A402D" w:rsidRDefault="002A402D" w:rsidP="002A402D">
      <w:pPr>
        <w:spacing w:after="0"/>
        <w:jc w:val="both"/>
        <w:rPr>
          <w:b/>
        </w:rPr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PRÉDIO DA RUA MONSENHOR DANIEL MACHADO</w:t>
      </w:r>
    </w:p>
    <w:p w:rsidR="002A402D" w:rsidRDefault="002A402D" w:rsidP="00D82EAE">
      <w:pPr>
        <w:spacing w:after="0"/>
      </w:pPr>
      <w:r>
        <w:t>A obra não foi concluída pelo empreiteiro e o executado apresenta defeitos e anomalias</w:t>
      </w:r>
    </w:p>
    <w:p w:rsidR="002A402D" w:rsidRDefault="002A402D" w:rsidP="00D82EAE">
      <w:pPr>
        <w:spacing w:after="0"/>
      </w:pPr>
      <w:r>
        <w:t>Apresentou, contudo, fa</w:t>
      </w:r>
      <w:r w:rsidR="00D82EAE">
        <w:t>c</w:t>
      </w:r>
      <w:r>
        <w:t>turas que foram avalizadas e pagas de trabalhos mal executados, alterados relativamente ao contratado.</w:t>
      </w:r>
    </w:p>
    <w:p w:rsidR="002A402D" w:rsidRDefault="002A402D" w:rsidP="00D82EAE">
      <w:pPr>
        <w:spacing w:after="0"/>
      </w:pPr>
      <w:r>
        <w:t>Notificado para reparar e concluir a obra, não o fez.</w:t>
      </w:r>
    </w:p>
    <w:p w:rsidR="002A402D" w:rsidRDefault="002A402D" w:rsidP="00D82EAE">
      <w:pPr>
        <w:spacing w:after="0"/>
      </w:pPr>
      <w:r>
        <w:t>O caso está em tribunal.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 xml:space="preserve"> CASAS DA RUA ROQUE DE BARROS</w:t>
      </w:r>
    </w:p>
    <w:p w:rsidR="002A402D" w:rsidRDefault="002A402D" w:rsidP="002A402D">
      <w:pPr>
        <w:spacing w:after="0"/>
        <w:jc w:val="both"/>
      </w:pPr>
      <w:r>
        <w:t>Sobretudo afectadas por humidades, devido ao tipo de construção. As situações mais graves foram já resolvidas.</w:t>
      </w:r>
    </w:p>
    <w:p w:rsidR="002A402D" w:rsidRDefault="002A402D" w:rsidP="002A402D">
      <w:pPr>
        <w:spacing w:after="0"/>
        <w:jc w:val="both"/>
      </w:pPr>
      <w:r>
        <w:t>Há intervenções já programadas para melhorar duas moradias.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HABITAÇÃO Nº35, RUA MAJOR XAVIER DA COSTA</w:t>
      </w:r>
    </w:p>
    <w:p w:rsidR="002A402D" w:rsidRDefault="002A402D" w:rsidP="002A402D">
      <w:pPr>
        <w:spacing w:after="0"/>
        <w:jc w:val="both"/>
      </w:pPr>
      <w:r>
        <w:t>Estão previstas intervenções, designadamente, substituição de portas das varandas e algumas interiores.</w:t>
      </w:r>
      <w:r w:rsidR="001312D4">
        <w:t xml:space="preserve"> </w:t>
      </w:r>
      <w:r>
        <w:t xml:space="preserve">A instalação </w:t>
      </w:r>
      <w:r w:rsidR="00D82EAE">
        <w:t>eléctrica</w:t>
      </w:r>
      <w:r>
        <w:t>, com condutores à vista, vai ser alvo de melhoramento.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ERPI SANTIAGO</w:t>
      </w:r>
    </w:p>
    <w:p w:rsidR="002A402D" w:rsidRDefault="002A402D" w:rsidP="00D82EAE">
      <w:pPr>
        <w:spacing w:after="0"/>
        <w:jc w:val="both"/>
      </w:pPr>
      <w:r>
        <w:t>Serão dotadas todas as instalações sanitárias de ajudas técnicas, operação que já iniciamos</w:t>
      </w:r>
    </w:p>
    <w:p w:rsidR="002A402D" w:rsidRDefault="002A402D" w:rsidP="00D82EAE">
      <w:pPr>
        <w:spacing w:after="0"/>
        <w:jc w:val="both"/>
      </w:pPr>
      <w:r>
        <w:t>Será mudada a porta de entrada para a lateral do edifício frente ao salão onde a visibilidade e controle será mais fácil, visto ser o local mais frequentado.</w:t>
      </w:r>
    </w:p>
    <w:p w:rsidR="002A402D" w:rsidRDefault="002A402D" w:rsidP="00D82EAE">
      <w:pPr>
        <w:spacing w:after="0"/>
        <w:jc w:val="both"/>
      </w:pPr>
      <w:r>
        <w:t xml:space="preserve">Esta entrada não tem degraus, o que torna a acessibilidade mais prática e </w:t>
      </w:r>
      <w:r w:rsidR="00D82EAE">
        <w:t xml:space="preserve">cómoda. </w:t>
      </w:r>
      <w:r>
        <w:t xml:space="preserve">Teremos que colocar a porta a abrir para a direita, pois, como está, não facilita o </w:t>
      </w:r>
      <w:r w:rsidR="00D82EAE">
        <w:t>trânsito</w:t>
      </w:r>
      <w:r>
        <w:t xml:space="preserve"> das pessoas.</w:t>
      </w:r>
    </w:p>
    <w:p w:rsidR="002A402D" w:rsidRDefault="002A402D" w:rsidP="00D82EAE">
      <w:pPr>
        <w:spacing w:after="0"/>
        <w:jc w:val="both"/>
      </w:pPr>
      <w:r>
        <w:t xml:space="preserve">Continuamos empenhados na mudança das cozinhas para esta valência. Aguarda-se a entrega do </w:t>
      </w:r>
      <w:r w:rsidR="00D82EAE">
        <w:t>projecto</w:t>
      </w:r>
      <w:r>
        <w:t xml:space="preserve"> de </w:t>
      </w:r>
      <w:r w:rsidR="00D82EAE">
        <w:t>arquitectura</w:t>
      </w:r>
      <w:r>
        <w:t xml:space="preserve">. </w:t>
      </w:r>
    </w:p>
    <w:p w:rsidR="002A402D" w:rsidRDefault="002A402D" w:rsidP="00D82EAE">
      <w:pPr>
        <w:spacing w:after="0"/>
        <w:jc w:val="both"/>
      </w:pPr>
      <w:r>
        <w:t>Continuamos a procurar resolver o problema da caldeira, pois algo na sua instalação faz com que falte por vezes água quente nos banhos.</w:t>
      </w:r>
    </w:p>
    <w:p w:rsidR="002A402D" w:rsidRDefault="002A402D" w:rsidP="00D82EAE">
      <w:pPr>
        <w:spacing w:after="0"/>
        <w:jc w:val="both"/>
      </w:pPr>
      <w:r>
        <w:t>O equipamento foi alvo de constantes intervenções sem resultado. Se não for resolvido definitivamente o problema equaciona-se a possibilidade de substituição.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ERPI NOSSA SENHORA DA PIEDADE</w:t>
      </w:r>
    </w:p>
    <w:p w:rsidR="002A402D" w:rsidRDefault="002A402D" w:rsidP="002A402D">
      <w:pPr>
        <w:spacing w:after="0"/>
        <w:jc w:val="both"/>
      </w:pPr>
      <w:r>
        <w:t>Este lar, em edifício de construção muito antiga, tem muitos constrangimentos que procuramos minimizar.</w:t>
      </w:r>
    </w:p>
    <w:p w:rsidR="002A402D" w:rsidRDefault="002A402D" w:rsidP="002A402D">
      <w:pPr>
        <w:spacing w:after="0"/>
        <w:jc w:val="both"/>
      </w:pPr>
      <w:r>
        <w:t>A caldeira de aquecimento, que já havia sido soldada no corpo interior, pode, a qualquer momento, colapsar, o que a acontecer, deixará o lar numa situação complicada, com falta de água para banhos e para a cozinha.</w:t>
      </w:r>
    </w:p>
    <w:p w:rsidR="002A402D" w:rsidRDefault="002A402D" w:rsidP="002A402D">
      <w:pPr>
        <w:spacing w:after="0"/>
        <w:jc w:val="both"/>
      </w:pPr>
      <w:r>
        <w:t>Terá que ser substituída, situação que está já a ser estudada.</w:t>
      </w:r>
    </w:p>
    <w:p w:rsidR="002A402D" w:rsidRDefault="002A402D" w:rsidP="002A402D">
      <w:pPr>
        <w:spacing w:after="0"/>
        <w:jc w:val="both"/>
      </w:pPr>
      <w:r>
        <w:t xml:space="preserve">Os pavimentos dos 2º e 3º </w:t>
      </w:r>
      <w:r w:rsidR="00D82EAE">
        <w:t>pisos apresentam</w:t>
      </w:r>
      <w:r w:rsidR="0090577E">
        <w:t xml:space="preserve"> bastante degradação, </w:t>
      </w:r>
      <w:proofErr w:type="gramStart"/>
      <w:r w:rsidR="0090577E">
        <w:t xml:space="preserve">estão </w:t>
      </w:r>
      <w:r>
        <w:t xml:space="preserve"> feio</w:t>
      </w:r>
      <w:r w:rsidR="0090577E">
        <w:t>s</w:t>
      </w:r>
      <w:proofErr w:type="gramEnd"/>
      <w:r>
        <w:t>,  impressiona</w:t>
      </w:r>
      <w:r w:rsidR="0090577E">
        <w:t>m</w:t>
      </w:r>
      <w:r>
        <w:t xml:space="preserve"> mal quem nos visita e desagrada aos  utentes. V</w:t>
      </w:r>
      <w:r w:rsidR="0090577E">
        <w:t>a</w:t>
      </w:r>
      <w:r>
        <w:t>i ser substituído.</w:t>
      </w:r>
    </w:p>
    <w:p w:rsidR="002A402D" w:rsidRDefault="002A402D" w:rsidP="002A402D">
      <w:pPr>
        <w:spacing w:after="0"/>
        <w:jc w:val="both"/>
      </w:pPr>
      <w:r>
        <w:t xml:space="preserve">Todas as camas serão dotadas de campainha de chamada, de </w:t>
      </w:r>
      <w:proofErr w:type="gramStart"/>
      <w:r>
        <w:t>pera,  mais</w:t>
      </w:r>
      <w:proofErr w:type="gramEnd"/>
      <w:r>
        <w:t xml:space="preserve"> acessíveis do que  os existentes.</w:t>
      </w:r>
    </w:p>
    <w:p w:rsidR="002A402D" w:rsidRDefault="002A402D" w:rsidP="002A402D">
      <w:pPr>
        <w:spacing w:after="0"/>
        <w:jc w:val="both"/>
      </w:pPr>
      <w:r>
        <w:t xml:space="preserve">Vai ser criada uma sala de fisioterapia devidamente equipada </w:t>
      </w:r>
      <w:proofErr w:type="gramStart"/>
      <w:r>
        <w:t>no rés</w:t>
      </w:r>
      <w:proofErr w:type="gramEnd"/>
      <w:r>
        <w:t xml:space="preserve"> do chão</w:t>
      </w:r>
    </w:p>
    <w:p w:rsidR="002A402D" w:rsidRDefault="002A402D" w:rsidP="002A402D">
      <w:pPr>
        <w:spacing w:after="0"/>
        <w:jc w:val="both"/>
      </w:pPr>
      <w:r>
        <w:t xml:space="preserve">Vai ser criada uma sala de </w:t>
      </w:r>
      <w:proofErr w:type="spellStart"/>
      <w:r>
        <w:t>Snoezelen</w:t>
      </w:r>
      <w:proofErr w:type="spellEnd"/>
      <w:r>
        <w:t>, anexa à de fisioterapia, para a qual já possuímos o equipamento.</w:t>
      </w:r>
    </w:p>
    <w:p w:rsidR="002A402D" w:rsidRDefault="002A402D" w:rsidP="002A402D">
      <w:pPr>
        <w:spacing w:after="0"/>
        <w:jc w:val="both"/>
      </w:pPr>
      <w:r>
        <w:t>Todas as instalações sanitárias serão equipadas com ajudas técnicas.</w:t>
      </w:r>
    </w:p>
    <w:p w:rsidR="002A402D" w:rsidRDefault="002A402D" w:rsidP="002A402D">
      <w:pPr>
        <w:spacing w:after="0"/>
        <w:jc w:val="both"/>
      </w:pPr>
      <w:r>
        <w:t>As portas terão as fechaduras por sistema magnético ligado à central detecção de incêndios.</w:t>
      </w:r>
    </w:p>
    <w:p w:rsidR="002A402D" w:rsidRDefault="002A402D" w:rsidP="002A402D">
      <w:pPr>
        <w:spacing w:after="0"/>
        <w:jc w:val="both"/>
      </w:pPr>
      <w:r>
        <w:t>Vai ser criada uma nova saída de emergência, com todos os requisitos, que vai aliviar a única existente que funciona ao mesmo tempo como entrada.</w:t>
      </w:r>
    </w:p>
    <w:p w:rsidR="002A402D" w:rsidRDefault="002A402D" w:rsidP="002A402D">
      <w:pPr>
        <w:spacing w:after="0"/>
        <w:jc w:val="both"/>
      </w:pPr>
      <w:r>
        <w:t xml:space="preserve">Vão ser colocadas grades de protecção em todas as janelas </w:t>
      </w:r>
      <w:proofErr w:type="gramStart"/>
      <w:r>
        <w:t>do rés</w:t>
      </w:r>
      <w:proofErr w:type="gramEnd"/>
      <w:r>
        <w:t xml:space="preserve"> do chão, que podem permitir qualquer entrada no edifício por estroncamento, numa zona em que de noite não está ninguém presente.</w:t>
      </w:r>
    </w:p>
    <w:p w:rsidR="002A402D" w:rsidRDefault="002A402D" w:rsidP="002A402D">
      <w:pPr>
        <w:spacing w:after="0"/>
        <w:jc w:val="both"/>
      </w:pPr>
      <w:r>
        <w:t xml:space="preserve">Porque o projecto de implementação de medidas de segurança contra incêndios, não foi </w:t>
      </w:r>
      <w:proofErr w:type="gramStart"/>
      <w:r>
        <w:t xml:space="preserve">cumprido  </w:t>
      </w:r>
      <w:r w:rsidR="0090577E">
        <w:t>não</w:t>
      </w:r>
      <w:proofErr w:type="gramEnd"/>
      <w:r w:rsidR="0090577E">
        <w:t xml:space="preserve"> obstante ter o aval da ANPC, </w:t>
      </w:r>
      <w:r>
        <w:t xml:space="preserve"> com vista </w:t>
      </w:r>
      <w:r w:rsidR="0090577E">
        <w:t xml:space="preserve">ao licenciamento, </w:t>
      </w:r>
      <w:r>
        <w:t xml:space="preserve"> ter</w:t>
      </w:r>
      <w:r w:rsidR="0090577E">
        <w:t xml:space="preserve">em </w:t>
      </w:r>
      <w:r>
        <w:t xml:space="preserve"> sido pago</w:t>
      </w:r>
      <w:r w:rsidR="0090577E">
        <w:t xml:space="preserve"> pagos trabalhos  não feito</w:t>
      </w:r>
      <w:r>
        <w:t>s, depois de conseguirmos que o empreiteiro que ganhou o concurso viesse repor a parte da sinalética, luzes de emergência, botões , sirenes, quadro repetidor de sinais, escusa-se agora a rectificar o que diz respeito às portas corta fogo.</w:t>
      </w:r>
    </w:p>
    <w:p w:rsidR="002A402D" w:rsidRDefault="002A402D" w:rsidP="002A402D">
      <w:pPr>
        <w:spacing w:after="0"/>
        <w:jc w:val="both"/>
      </w:pPr>
      <w:r>
        <w:t>Nesta conformidade, entregamos o caso ao nosso advogado, no sentido da resolução deste caso.</w:t>
      </w:r>
    </w:p>
    <w:p w:rsidR="002A402D" w:rsidRDefault="002A402D" w:rsidP="002A402D">
      <w:pPr>
        <w:spacing w:after="0"/>
        <w:jc w:val="both"/>
      </w:pPr>
      <w:r>
        <w:t>Quanto às portas não colocadas e porque constam do projecto aprovado, vamos colocá-las.</w:t>
      </w:r>
    </w:p>
    <w:p w:rsidR="002A402D" w:rsidRDefault="002A402D" w:rsidP="002A402D">
      <w:pPr>
        <w:spacing w:after="0"/>
        <w:jc w:val="both"/>
      </w:pPr>
      <w:r>
        <w:t xml:space="preserve">Pelo exterior do edifício, que ostenta um estado de abandono, olhando ao </w:t>
      </w:r>
      <w:r w:rsidR="00D82EAE">
        <w:t>aspecto</w:t>
      </w:r>
      <w:r>
        <w:t xml:space="preserve"> das </w:t>
      </w:r>
      <w:proofErr w:type="gramStart"/>
      <w:r>
        <w:t>paredes,  serão</w:t>
      </w:r>
      <w:proofErr w:type="gramEnd"/>
      <w:r>
        <w:t xml:space="preserve"> alvo de atenção, assim como caixilharias e portas.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CALATRAVA</w:t>
      </w:r>
    </w:p>
    <w:p w:rsidR="002A402D" w:rsidRDefault="002A402D" w:rsidP="002A402D">
      <w:pPr>
        <w:spacing w:after="0"/>
        <w:jc w:val="both"/>
      </w:pPr>
      <w:r>
        <w:t>É uma fonte de rendimento da SC e corre o risco de se perder se não houver intervenção.</w:t>
      </w:r>
    </w:p>
    <w:p w:rsidR="002A402D" w:rsidRDefault="002A402D" w:rsidP="002A402D">
      <w:pPr>
        <w:spacing w:after="0"/>
        <w:jc w:val="both"/>
      </w:pPr>
      <w:r>
        <w:t xml:space="preserve">É verdade que, por força do contrato, o </w:t>
      </w:r>
      <w:proofErr w:type="gramStart"/>
      <w:r>
        <w:t>cessionário  deverá</w:t>
      </w:r>
      <w:proofErr w:type="gramEnd"/>
      <w:r>
        <w:t xml:space="preserve"> fazer as obras de manutenção, mas o edifício já não cumpre a função  e está a degradar-se.</w:t>
      </w:r>
    </w:p>
    <w:p w:rsidR="002A402D" w:rsidRDefault="002A402D" w:rsidP="002A402D">
      <w:pPr>
        <w:spacing w:after="0"/>
        <w:jc w:val="both"/>
      </w:pPr>
      <w:r>
        <w:t>Vamos ter em atenção a substituição das janelas de madeira e vidro simples, que, além de gastas, permitem a entrada de todos os sons da rua, o que incomoda os clientes.</w:t>
      </w:r>
    </w:p>
    <w:p w:rsidR="002A402D" w:rsidRDefault="002A402D" w:rsidP="002A402D">
      <w:pPr>
        <w:spacing w:after="0"/>
        <w:jc w:val="both"/>
      </w:pPr>
      <w:r>
        <w:t>A pintura exterior, telhado e caleiras estão a precisar de renovação.</w:t>
      </w:r>
    </w:p>
    <w:p w:rsidR="002A402D" w:rsidRDefault="002A402D" w:rsidP="002A402D">
      <w:pPr>
        <w:spacing w:after="0"/>
        <w:jc w:val="both"/>
      </w:pPr>
      <w:r>
        <w:t xml:space="preserve">Os esgotos estão a dar problemas e urge substituir o </w:t>
      </w:r>
      <w:r w:rsidR="00D82EAE">
        <w:t>colector</w:t>
      </w:r>
      <w:r>
        <w:t xml:space="preserve"> no logradouro.</w:t>
      </w:r>
    </w:p>
    <w:p w:rsidR="002A402D" w:rsidRDefault="002A402D" w:rsidP="002A402D">
      <w:pPr>
        <w:spacing w:after="0"/>
        <w:jc w:val="both"/>
      </w:pPr>
      <w:r>
        <w:t>O pavimento está gasto.</w:t>
      </w:r>
    </w:p>
    <w:p w:rsidR="002A402D" w:rsidRDefault="002A402D" w:rsidP="002A402D">
      <w:pPr>
        <w:spacing w:after="0"/>
        <w:jc w:val="both"/>
      </w:pPr>
      <w:r>
        <w:t>Vamos dar atenção a esta situação.</w:t>
      </w:r>
    </w:p>
    <w:p w:rsidR="001312D4" w:rsidRDefault="001312D4" w:rsidP="002A402D">
      <w:pPr>
        <w:spacing w:after="0"/>
        <w:jc w:val="both"/>
      </w:pPr>
    </w:p>
    <w:p w:rsidR="001312D4" w:rsidRDefault="001312D4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lastRenderedPageBreak/>
        <w:t>SERVIÇOS ADMINISTRATIVOS</w:t>
      </w:r>
    </w:p>
    <w:p w:rsidR="002A402D" w:rsidRDefault="002A402D" w:rsidP="002A402D">
      <w:pPr>
        <w:spacing w:after="0"/>
        <w:jc w:val="both"/>
      </w:pPr>
      <w:r>
        <w:t xml:space="preserve">A instalação eléctrica nos locais de trabalho vai ser rectificada, pois </w:t>
      </w:r>
      <w:proofErr w:type="gramStart"/>
      <w:r>
        <w:t>temos  pertinentes</w:t>
      </w:r>
      <w:proofErr w:type="gramEnd"/>
      <w:r>
        <w:t xml:space="preserve"> queixas  dos  funcionários  que aqui trabalham.</w:t>
      </w:r>
    </w:p>
    <w:p w:rsidR="002A402D" w:rsidRDefault="002A402D" w:rsidP="002A402D">
      <w:pPr>
        <w:spacing w:after="0"/>
        <w:jc w:val="both"/>
      </w:pPr>
      <w:r>
        <w:t>O quadro eléctrico que serve todas as dependências dos serviços, sendo ainda o quadro eléctrico para obras da igreja, alojado em estrutura provisória e para obras, vai ser transferido para instalação própria e de acordo com o fornecedor.</w:t>
      </w:r>
    </w:p>
    <w:p w:rsidR="002A402D" w:rsidRDefault="002A402D" w:rsidP="002A402D">
      <w:pPr>
        <w:spacing w:after="0"/>
        <w:jc w:val="both"/>
      </w:pPr>
      <w:r>
        <w:t>Daremos assim baixa do quadro de obras. Enquanto solicitaremos a ligação ao quadro próprio para o edifício.</w:t>
      </w:r>
    </w:p>
    <w:p w:rsidR="002A402D" w:rsidRDefault="002A402D" w:rsidP="002A402D">
      <w:pPr>
        <w:spacing w:after="0"/>
        <w:jc w:val="both"/>
      </w:pPr>
    </w:p>
    <w:p w:rsidR="002A402D" w:rsidRDefault="002A402D" w:rsidP="002A402D">
      <w:pPr>
        <w:spacing w:after="0"/>
        <w:jc w:val="both"/>
        <w:rPr>
          <w:b/>
        </w:rPr>
      </w:pPr>
      <w:r>
        <w:rPr>
          <w:b/>
        </w:rPr>
        <w:t>OBRA DE REMODELAÇÂO E AMPLIAÇÂO DO ERPI SANTIAGO (LAR)</w:t>
      </w:r>
    </w:p>
    <w:p w:rsidR="00850EAB" w:rsidRDefault="002A402D" w:rsidP="00850EAB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  <w:r>
        <w:t>Prevê-se a sua conclusão para 28 de Janeiro de 2019, prazo com que a entidade financiadora (Fundo Rainha D. Leonor) concordou, em visita de fiscalização à obra em 1 de Setembro de 2018.</w:t>
      </w:r>
    </w:p>
    <w:p w:rsidR="00850EAB" w:rsidRDefault="00850EAB" w:rsidP="00850EAB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</w:p>
    <w:p w:rsidR="00850EAB" w:rsidRPr="00850EAB" w:rsidRDefault="00850EAB" w:rsidP="00850EAB">
      <w:pPr>
        <w:pStyle w:val="PargrafodaLista"/>
        <w:numPr>
          <w:ilvl w:val="1"/>
          <w:numId w:val="4"/>
        </w:numPr>
        <w:spacing w:after="0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  <w:r w:rsidRPr="00850EAB">
        <w:rPr>
          <w:rFonts w:ascii="Calibri" w:hAnsi="Calibri" w:cs="Calibri"/>
          <w:b/>
          <w:color w:val="000000"/>
          <w:sz w:val="24"/>
          <w:szCs w:val="24"/>
          <w:lang w:eastAsia="pt-PT"/>
        </w:rPr>
        <w:t>IGREJA E CULTO</w:t>
      </w:r>
    </w:p>
    <w:p w:rsidR="00850EAB" w:rsidRDefault="00850EAB" w:rsidP="00850EAB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</w:p>
    <w:p w:rsidR="00850EAB" w:rsidRPr="00850EAB" w:rsidRDefault="00850EAB" w:rsidP="00850EAB">
      <w:pPr>
        <w:spacing w:after="0" w:line="240" w:lineRule="auto"/>
        <w:rPr>
          <w:b/>
          <w:sz w:val="24"/>
          <w:szCs w:val="24"/>
        </w:rPr>
      </w:pPr>
      <w:r w:rsidRPr="00850EAB">
        <w:rPr>
          <w:b/>
          <w:sz w:val="24"/>
          <w:szCs w:val="24"/>
        </w:rPr>
        <w:t>Objectivos</w:t>
      </w:r>
    </w:p>
    <w:p w:rsidR="00850EAB" w:rsidRPr="00850EAB" w:rsidRDefault="00850EAB" w:rsidP="00850EAB">
      <w:pPr>
        <w:spacing w:after="0" w:line="240" w:lineRule="auto"/>
        <w:rPr>
          <w:sz w:val="24"/>
          <w:szCs w:val="24"/>
        </w:rPr>
      </w:pPr>
      <w:r w:rsidRPr="00850EAB">
        <w:rPr>
          <w:sz w:val="24"/>
          <w:szCs w:val="24"/>
        </w:rPr>
        <w:t xml:space="preserve">- Preservar a igreja como espaço de culto;  </w:t>
      </w:r>
    </w:p>
    <w:p w:rsidR="00850EAB" w:rsidRPr="00850EAB" w:rsidRDefault="00850EAB" w:rsidP="00850EAB">
      <w:pPr>
        <w:spacing w:after="0" w:line="240" w:lineRule="auto"/>
        <w:rPr>
          <w:sz w:val="24"/>
          <w:szCs w:val="24"/>
          <w:lang w:val="fr-FR"/>
        </w:rPr>
      </w:pPr>
      <w:r w:rsidRPr="00850EAB">
        <w:rPr>
          <w:sz w:val="24"/>
          <w:szCs w:val="24"/>
          <w:lang w:val="fr-FR"/>
        </w:rPr>
        <w:t xml:space="preserve">- </w:t>
      </w:r>
      <w:proofErr w:type="spellStart"/>
      <w:r w:rsidRPr="00850EAB">
        <w:rPr>
          <w:sz w:val="24"/>
          <w:szCs w:val="24"/>
          <w:lang w:val="fr-FR"/>
        </w:rPr>
        <w:t>Preservar</w:t>
      </w:r>
      <w:proofErr w:type="spellEnd"/>
      <w:r w:rsidRPr="00850EAB">
        <w:rPr>
          <w:sz w:val="24"/>
          <w:szCs w:val="24"/>
          <w:lang w:val="fr-FR"/>
        </w:rPr>
        <w:t xml:space="preserve"> as </w:t>
      </w:r>
      <w:proofErr w:type="spellStart"/>
      <w:r w:rsidRPr="00850EAB">
        <w:rPr>
          <w:sz w:val="24"/>
          <w:szCs w:val="24"/>
          <w:lang w:val="fr-FR"/>
        </w:rPr>
        <w:t>tradições</w:t>
      </w:r>
      <w:proofErr w:type="spellEnd"/>
      <w:r w:rsidRPr="00850EAB">
        <w:rPr>
          <w:sz w:val="24"/>
          <w:szCs w:val="24"/>
          <w:lang w:val="fr-FR"/>
        </w:rPr>
        <w:t xml:space="preserve"> </w:t>
      </w:r>
      <w:proofErr w:type="spellStart"/>
      <w:r w:rsidRPr="00850EAB">
        <w:rPr>
          <w:sz w:val="24"/>
          <w:szCs w:val="24"/>
          <w:lang w:val="fr-FR"/>
        </w:rPr>
        <w:t>religiosas</w:t>
      </w:r>
      <w:proofErr w:type="spellEnd"/>
      <w:r w:rsidRPr="00850EAB">
        <w:rPr>
          <w:sz w:val="24"/>
          <w:szCs w:val="24"/>
          <w:lang w:val="fr-FR"/>
        </w:rPr>
        <w:t xml:space="preserve"> da </w:t>
      </w:r>
      <w:proofErr w:type="spellStart"/>
      <w:r w:rsidRPr="00850EAB">
        <w:rPr>
          <w:sz w:val="24"/>
          <w:szCs w:val="24"/>
          <w:lang w:val="fr-FR"/>
        </w:rPr>
        <w:t>comunidade</w:t>
      </w:r>
      <w:proofErr w:type="spellEnd"/>
      <w:r w:rsidRPr="00850EAB">
        <w:rPr>
          <w:sz w:val="24"/>
          <w:szCs w:val="24"/>
          <w:lang w:val="fr-FR"/>
        </w:rPr>
        <w:t xml:space="preserve"> e da </w:t>
      </w:r>
      <w:proofErr w:type="spellStart"/>
      <w:r w:rsidRPr="00850EAB">
        <w:rPr>
          <w:sz w:val="24"/>
          <w:szCs w:val="24"/>
          <w:lang w:val="fr-FR"/>
        </w:rPr>
        <w:t>instituição</w:t>
      </w:r>
      <w:proofErr w:type="spellEnd"/>
      <w:r w:rsidRPr="00850EAB">
        <w:rPr>
          <w:sz w:val="24"/>
          <w:szCs w:val="24"/>
          <w:lang w:val="fr-FR"/>
        </w:rPr>
        <w:t>.</w:t>
      </w:r>
    </w:p>
    <w:p w:rsidR="00850EAB" w:rsidRPr="00850EAB" w:rsidRDefault="00850EAB" w:rsidP="00850EAB">
      <w:pPr>
        <w:spacing w:line="240" w:lineRule="auto"/>
        <w:rPr>
          <w:sz w:val="24"/>
          <w:szCs w:val="24"/>
          <w:lang w:val="fr-FR"/>
        </w:rPr>
      </w:pPr>
    </w:p>
    <w:p w:rsidR="00850EAB" w:rsidRPr="00850EAB" w:rsidRDefault="00850EAB" w:rsidP="00850EAB">
      <w:pPr>
        <w:spacing w:after="0" w:line="240" w:lineRule="auto"/>
        <w:rPr>
          <w:b/>
          <w:sz w:val="24"/>
          <w:szCs w:val="24"/>
        </w:rPr>
      </w:pPr>
      <w:r w:rsidRPr="00850EAB">
        <w:rPr>
          <w:b/>
          <w:sz w:val="24"/>
          <w:szCs w:val="24"/>
        </w:rPr>
        <w:t xml:space="preserve"> Actividades</w:t>
      </w:r>
    </w:p>
    <w:p w:rsidR="00850EAB" w:rsidRPr="00850EAB" w:rsidRDefault="00850EAB" w:rsidP="00850EAB">
      <w:pPr>
        <w:spacing w:after="0" w:line="240" w:lineRule="auto"/>
        <w:rPr>
          <w:sz w:val="24"/>
          <w:szCs w:val="24"/>
        </w:rPr>
      </w:pPr>
      <w:r w:rsidRPr="00850EAB">
        <w:rPr>
          <w:b/>
          <w:sz w:val="24"/>
          <w:szCs w:val="24"/>
        </w:rPr>
        <w:t xml:space="preserve">- </w:t>
      </w:r>
      <w:r w:rsidRPr="00850EAB">
        <w:rPr>
          <w:b/>
          <w:sz w:val="24"/>
          <w:szCs w:val="24"/>
          <w:u w:val="single"/>
        </w:rPr>
        <w:t xml:space="preserve">Abertura diária para visitas </w:t>
      </w:r>
      <w:proofErr w:type="gramStart"/>
      <w:r w:rsidRPr="00850EAB">
        <w:rPr>
          <w:sz w:val="24"/>
          <w:szCs w:val="24"/>
        </w:rPr>
        <w:t>( as</w:t>
      </w:r>
      <w:proofErr w:type="gramEnd"/>
      <w:r w:rsidRPr="00850EAB">
        <w:rPr>
          <w:sz w:val="24"/>
          <w:szCs w:val="24"/>
        </w:rPr>
        <w:t xml:space="preserve"> visitas são sempre gratuitas para a prática do culto) </w:t>
      </w:r>
    </w:p>
    <w:p w:rsidR="00850EAB" w:rsidRPr="00850EAB" w:rsidRDefault="00D82EAE" w:rsidP="00850EAB">
      <w:pPr>
        <w:spacing w:after="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S</w:t>
      </w:r>
      <w:r w:rsidR="00850EAB" w:rsidRPr="00850EAB">
        <w:rPr>
          <w:sz w:val="24"/>
          <w:szCs w:val="24"/>
        </w:rPr>
        <w:t>egunda a sexta-feira: 9h30-12h30; 14h00-18h00</w:t>
      </w:r>
    </w:p>
    <w:p w:rsidR="00850EAB" w:rsidRPr="00850EAB" w:rsidRDefault="00850EAB" w:rsidP="00850EAB">
      <w:pPr>
        <w:spacing w:after="0" w:line="240" w:lineRule="auto"/>
        <w:ind w:left="1418"/>
        <w:jc w:val="both"/>
        <w:rPr>
          <w:sz w:val="24"/>
          <w:szCs w:val="24"/>
        </w:rPr>
      </w:pPr>
      <w:r w:rsidRPr="00850EAB">
        <w:rPr>
          <w:sz w:val="24"/>
          <w:szCs w:val="24"/>
        </w:rPr>
        <w:t>Sábados: 10h00-13h00</w:t>
      </w:r>
    </w:p>
    <w:p w:rsidR="00850EAB" w:rsidRPr="00850EAB" w:rsidRDefault="00850EAB" w:rsidP="00850EAB">
      <w:pPr>
        <w:spacing w:after="0" w:line="240" w:lineRule="auto"/>
        <w:ind w:left="1418"/>
        <w:jc w:val="both"/>
        <w:rPr>
          <w:sz w:val="24"/>
          <w:szCs w:val="24"/>
        </w:rPr>
      </w:pPr>
      <w:r w:rsidRPr="00850EAB">
        <w:rPr>
          <w:sz w:val="24"/>
          <w:szCs w:val="24"/>
        </w:rPr>
        <w:t xml:space="preserve">Domingos: 11h00-13h00 (inclui Missa às 12h00)                                                    </w:t>
      </w:r>
    </w:p>
    <w:p w:rsidR="00850EAB" w:rsidRPr="00850EAB" w:rsidRDefault="00850EAB" w:rsidP="00850EAB">
      <w:pPr>
        <w:spacing w:after="0" w:line="240" w:lineRule="auto"/>
        <w:rPr>
          <w:b/>
          <w:sz w:val="24"/>
          <w:szCs w:val="24"/>
        </w:rPr>
      </w:pPr>
      <w:r w:rsidRPr="00850EAB">
        <w:rPr>
          <w:b/>
          <w:sz w:val="24"/>
          <w:szCs w:val="24"/>
        </w:rPr>
        <w:t xml:space="preserve">- </w:t>
      </w:r>
      <w:r w:rsidRPr="00850EAB">
        <w:rPr>
          <w:b/>
          <w:sz w:val="24"/>
          <w:szCs w:val="24"/>
          <w:u w:val="single"/>
        </w:rPr>
        <w:t>Actos de Culto</w:t>
      </w:r>
      <w:r w:rsidRPr="00850EAB">
        <w:rPr>
          <w:b/>
          <w:sz w:val="24"/>
          <w:szCs w:val="24"/>
        </w:rPr>
        <w:t>:</w:t>
      </w:r>
    </w:p>
    <w:p w:rsidR="00850EAB" w:rsidRPr="00850EAB" w:rsidRDefault="00850EAB" w:rsidP="00850EAB">
      <w:pPr>
        <w:spacing w:after="0" w:line="240" w:lineRule="auto"/>
        <w:rPr>
          <w:sz w:val="24"/>
          <w:szCs w:val="24"/>
        </w:rPr>
      </w:pPr>
      <w:r w:rsidRPr="00850EAB">
        <w:rPr>
          <w:b/>
          <w:sz w:val="24"/>
          <w:szCs w:val="24"/>
        </w:rPr>
        <w:t xml:space="preserve">                          - </w:t>
      </w:r>
      <w:r w:rsidRPr="00850EAB">
        <w:rPr>
          <w:sz w:val="24"/>
          <w:szCs w:val="24"/>
        </w:rPr>
        <w:t>Missa Dominical: 12h00</w:t>
      </w:r>
    </w:p>
    <w:p w:rsidR="00850EAB" w:rsidRPr="00850EAB" w:rsidRDefault="00850EAB" w:rsidP="00850EAB">
      <w:pPr>
        <w:spacing w:after="0" w:line="240" w:lineRule="auto"/>
        <w:rPr>
          <w:sz w:val="24"/>
          <w:szCs w:val="24"/>
        </w:rPr>
      </w:pPr>
      <w:r w:rsidRPr="00850EAB">
        <w:rPr>
          <w:b/>
          <w:sz w:val="24"/>
          <w:szCs w:val="24"/>
        </w:rPr>
        <w:tab/>
        <w:t xml:space="preserve">            </w:t>
      </w:r>
      <w:r w:rsidRPr="00850EAB">
        <w:rPr>
          <w:sz w:val="24"/>
          <w:szCs w:val="24"/>
        </w:rPr>
        <w:t xml:space="preserve">- Missa às últimas quartas-feiras do </w:t>
      </w:r>
      <w:proofErr w:type="gramStart"/>
      <w:r w:rsidRPr="00850EAB">
        <w:rPr>
          <w:sz w:val="24"/>
          <w:szCs w:val="24"/>
        </w:rPr>
        <w:t>mês ,</w:t>
      </w:r>
      <w:proofErr w:type="gramEnd"/>
      <w:r w:rsidRPr="00850EAB">
        <w:rPr>
          <w:sz w:val="24"/>
          <w:szCs w:val="24"/>
        </w:rPr>
        <w:t xml:space="preserve"> pelas 11h00, para os residentes dos lares e comunidade em geral .</w:t>
      </w:r>
    </w:p>
    <w:p w:rsidR="00850EAB" w:rsidRPr="00850EAB" w:rsidRDefault="00850EAB" w:rsidP="00850EAB">
      <w:pPr>
        <w:spacing w:after="0" w:line="240" w:lineRule="auto"/>
        <w:jc w:val="both"/>
        <w:rPr>
          <w:sz w:val="24"/>
          <w:szCs w:val="24"/>
        </w:rPr>
      </w:pPr>
      <w:r w:rsidRPr="00850EAB">
        <w:rPr>
          <w:sz w:val="24"/>
          <w:szCs w:val="24"/>
        </w:rPr>
        <w:t xml:space="preserve">                          - Domingo de Ramos: Bênção dos Ramos, manhã do Domingo de Ramos</w:t>
      </w:r>
    </w:p>
    <w:p w:rsidR="00850EAB" w:rsidRPr="00850EAB" w:rsidRDefault="00850EAB" w:rsidP="00850EAB">
      <w:pPr>
        <w:spacing w:after="0" w:line="240" w:lineRule="auto"/>
        <w:ind w:left="1418" w:hanging="1418"/>
        <w:jc w:val="both"/>
        <w:rPr>
          <w:sz w:val="24"/>
          <w:szCs w:val="24"/>
        </w:rPr>
      </w:pPr>
      <w:r w:rsidRPr="00850E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850EAB">
        <w:rPr>
          <w:sz w:val="24"/>
          <w:szCs w:val="24"/>
        </w:rPr>
        <w:t>- Recepção da imagem da Senhora das Dores (tarde do Sábado de Ramos) e abertura da igreja para o Sermão do Encontro na tarde deste domingo.</w:t>
      </w:r>
    </w:p>
    <w:p w:rsidR="00850EAB" w:rsidRPr="00850EAB" w:rsidRDefault="00850EAB" w:rsidP="00850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50EAB">
        <w:rPr>
          <w:sz w:val="24"/>
          <w:szCs w:val="24"/>
        </w:rPr>
        <w:t xml:space="preserve">- Quinta-Feira Santa: decoração e abertura nocturna </w:t>
      </w:r>
      <w:proofErr w:type="gramStart"/>
      <w:r w:rsidRPr="00850EAB">
        <w:rPr>
          <w:sz w:val="24"/>
          <w:szCs w:val="24"/>
        </w:rPr>
        <w:t>da  Igreja</w:t>
      </w:r>
      <w:proofErr w:type="gramEnd"/>
      <w:r w:rsidRPr="00850EAB">
        <w:rPr>
          <w:sz w:val="24"/>
          <w:szCs w:val="24"/>
        </w:rPr>
        <w:t xml:space="preserve"> para tradicional visita às igrejas.</w:t>
      </w:r>
    </w:p>
    <w:p w:rsidR="00850EAB" w:rsidRPr="00850EAB" w:rsidRDefault="00850EAB" w:rsidP="00850EAB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50EAB">
        <w:rPr>
          <w:sz w:val="24"/>
          <w:szCs w:val="24"/>
        </w:rPr>
        <w:t xml:space="preserve">                         - Missa Solene da Padroeira</w:t>
      </w:r>
      <w:r>
        <w:rPr>
          <w:sz w:val="24"/>
          <w:szCs w:val="24"/>
        </w:rPr>
        <w:t>.</w:t>
      </w:r>
    </w:p>
    <w:p w:rsidR="00850EAB" w:rsidRPr="00850EAB" w:rsidRDefault="00850EAB" w:rsidP="00850EAB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50EAB">
        <w:rPr>
          <w:sz w:val="24"/>
          <w:szCs w:val="24"/>
        </w:rPr>
        <w:t xml:space="preserve">                         - Festa da Imaculada Conceição: </w:t>
      </w:r>
      <w:proofErr w:type="gramStart"/>
      <w:r w:rsidRPr="00850EAB">
        <w:rPr>
          <w:sz w:val="24"/>
          <w:szCs w:val="24"/>
        </w:rPr>
        <w:t>Missa  do</w:t>
      </w:r>
      <w:proofErr w:type="gramEnd"/>
      <w:r w:rsidRPr="00850EAB">
        <w:rPr>
          <w:sz w:val="24"/>
          <w:szCs w:val="24"/>
        </w:rPr>
        <w:t xml:space="preserve"> dia 8 de Dezembro</w:t>
      </w:r>
      <w:r>
        <w:rPr>
          <w:sz w:val="24"/>
          <w:szCs w:val="24"/>
        </w:rPr>
        <w:t>.</w:t>
      </w:r>
    </w:p>
    <w:p w:rsidR="00850EAB" w:rsidRPr="00850EAB" w:rsidRDefault="00850EAB" w:rsidP="00850EAB">
      <w:pPr>
        <w:tabs>
          <w:tab w:val="left" w:pos="1418"/>
        </w:tabs>
        <w:spacing w:after="0" w:line="240" w:lineRule="auto"/>
        <w:jc w:val="both"/>
        <w:rPr>
          <w:sz w:val="24"/>
          <w:szCs w:val="24"/>
          <w:lang w:val="fr-FR"/>
        </w:rPr>
      </w:pPr>
      <w:r w:rsidRPr="00850EAB">
        <w:rPr>
          <w:sz w:val="24"/>
          <w:szCs w:val="24"/>
        </w:rPr>
        <w:t xml:space="preserve">                          - S</w:t>
      </w:r>
      <w:proofErr w:type="spellStart"/>
      <w:r>
        <w:rPr>
          <w:sz w:val="24"/>
          <w:szCs w:val="24"/>
          <w:lang w:val="fr-FR"/>
        </w:rPr>
        <w:t>ufrágio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I</w:t>
      </w:r>
      <w:r w:rsidRPr="00850EAB">
        <w:rPr>
          <w:sz w:val="24"/>
          <w:szCs w:val="24"/>
          <w:lang w:val="fr-FR"/>
        </w:rPr>
        <w:t>rmãos</w:t>
      </w:r>
      <w:proofErr w:type="spellEnd"/>
      <w:r w:rsidRPr="00850EAB">
        <w:rPr>
          <w:sz w:val="24"/>
          <w:szCs w:val="24"/>
          <w:lang w:val="fr-FR"/>
        </w:rPr>
        <w:t xml:space="preserve"> </w:t>
      </w:r>
      <w:proofErr w:type="spellStart"/>
      <w:r w:rsidRPr="00850EAB">
        <w:rPr>
          <w:sz w:val="24"/>
          <w:szCs w:val="24"/>
          <w:lang w:val="fr-FR"/>
        </w:rPr>
        <w:t>falecidos</w:t>
      </w:r>
      <w:proofErr w:type="spellEnd"/>
      <w:r w:rsidRPr="00850EAB">
        <w:rPr>
          <w:sz w:val="24"/>
          <w:szCs w:val="24"/>
          <w:lang w:val="fr-FR"/>
        </w:rPr>
        <w:t xml:space="preserve"> na Missa Dominical </w:t>
      </w:r>
      <w:proofErr w:type="spellStart"/>
      <w:r w:rsidRPr="00850EAB">
        <w:rPr>
          <w:sz w:val="24"/>
          <w:szCs w:val="24"/>
          <w:lang w:val="fr-FR"/>
        </w:rPr>
        <w:t>sempre</w:t>
      </w:r>
      <w:proofErr w:type="spellEnd"/>
      <w:r w:rsidRPr="00850EAB">
        <w:rPr>
          <w:sz w:val="24"/>
          <w:szCs w:val="24"/>
          <w:lang w:val="fr-FR"/>
        </w:rPr>
        <w:t xml:space="preserve"> que do </w:t>
      </w:r>
      <w:proofErr w:type="spellStart"/>
      <w:r w:rsidRPr="00850EAB">
        <w:rPr>
          <w:sz w:val="24"/>
          <w:szCs w:val="24"/>
          <w:lang w:val="fr-FR"/>
        </w:rPr>
        <w:t>seu</w:t>
      </w:r>
      <w:proofErr w:type="spellEnd"/>
      <w:r w:rsidRPr="00850EAB">
        <w:rPr>
          <w:sz w:val="24"/>
          <w:szCs w:val="24"/>
          <w:lang w:val="fr-FR"/>
        </w:rPr>
        <w:t xml:space="preserve"> </w:t>
      </w:r>
      <w:proofErr w:type="spellStart"/>
      <w:r w:rsidRPr="00850EAB">
        <w:rPr>
          <w:sz w:val="24"/>
          <w:szCs w:val="24"/>
          <w:lang w:val="fr-FR"/>
        </w:rPr>
        <w:t>falecimento</w:t>
      </w:r>
      <w:proofErr w:type="spellEnd"/>
      <w:r w:rsidRPr="00850EAB">
        <w:rPr>
          <w:sz w:val="24"/>
          <w:szCs w:val="24"/>
          <w:lang w:val="fr-FR"/>
        </w:rPr>
        <w:t xml:space="preserve"> </w:t>
      </w:r>
      <w:proofErr w:type="spellStart"/>
      <w:r w:rsidRPr="00850EAB">
        <w:rPr>
          <w:sz w:val="24"/>
          <w:szCs w:val="24"/>
          <w:lang w:val="fr-FR"/>
        </w:rPr>
        <w:t>haja</w:t>
      </w:r>
      <w:proofErr w:type="spellEnd"/>
      <w:r w:rsidRPr="00850EAB">
        <w:rPr>
          <w:sz w:val="24"/>
          <w:szCs w:val="24"/>
          <w:lang w:val="fr-FR"/>
        </w:rPr>
        <w:t xml:space="preserve"> </w:t>
      </w:r>
      <w:proofErr w:type="spellStart"/>
      <w:r w:rsidRPr="00850EAB">
        <w:rPr>
          <w:sz w:val="24"/>
          <w:szCs w:val="24"/>
          <w:lang w:val="fr-FR"/>
        </w:rPr>
        <w:t>conhecimento</w:t>
      </w:r>
      <w:proofErr w:type="spellEnd"/>
      <w:r>
        <w:rPr>
          <w:sz w:val="24"/>
          <w:szCs w:val="24"/>
          <w:lang w:val="fr-FR"/>
        </w:rPr>
        <w:t>.</w:t>
      </w:r>
    </w:p>
    <w:p w:rsidR="00850EAB" w:rsidRPr="00850EAB" w:rsidRDefault="00850EAB" w:rsidP="00850EAB">
      <w:pPr>
        <w:tabs>
          <w:tab w:val="left" w:pos="1418"/>
        </w:tabs>
        <w:spacing w:after="0" w:line="240" w:lineRule="auto"/>
        <w:jc w:val="both"/>
        <w:rPr>
          <w:sz w:val="24"/>
          <w:szCs w:val="24"/>
          <w:lang w:val="fr-FR"/>
        </w:rPr>
      </w:pPr>
      <w:r w:rsidRPr="00850EAB">
        <w:rPr>
          <w:sz w:val="24"/>
          <w:szCs w:val="24"/>
          <w:lang w:val="fr-FR"/>
        </w:rPr>
        <w:t xml:space="preserve">                           - </w:t>
      </w:r>
      <w:proofErr w:type="spellStart"/>
      <w:r w:rsidRPr="00850EAB">
        <w:rPr>
          <w:sz w:val="24"/>
          <w:szCs w:val="24"/>
          <w:lang w:val="fr-FR"/>
        </w:rPr>
        <w:t>Celebração</w:t>
      </w:r>
      <w:proofErr w:type="spellEnd"/>
      <w:r w:rsidRPr="00850EAB">
        <w:rPr>
          <w:sz w:val="24"/>
          <w:szCs w:val="24"/>
          <w:lang w:val="fr-FR"/>
        </w:rPr>
        <w:t xml:space="preserve"> de </w:t>
      </w:r>
      <w:proofErr w:type="spellStart"/>
      <w:r w:rsidRPr="00850EAB">
        <w:rPr>
          <w:sz w:val="24"/>
          <w:szCs w:val="24"/>
          <w:lang w:val="fr-FR"/>
        </w:rPr>
        <w:t>casamentos</w:t>
      </w:r>
      <w:proofErr w:type="spellEnd"/>
      <w:r w:rsidRPr="00850EAB">
        <w:rPr>
          <w:sz w:val="24"/>
          <w:szCs w:val="24"/>
          <w:lang w:val="fr-FR"/>
        </w:rPr>
        <w:t xml:space="preserve">, </w:t>
      </w:r>
      <w:proofErr w:type="spellStart"/>
      <w:r w:rsidRPr="00850EAB">
        <w:rPr>
          <w:sz w:val="24"/>
          <w:szCs w:val="24"/>
          <w:lang w:val="fr-FR"/>
        </w:rPr>
        <w:t>baptizados</w:t>
      </w:r>
      <w:proofErr w:type="spellEnd"/>
      <w:r w:rsidRPr="00850EAB">
        <w:rPr>
          <w:sz w:val="24"/>
          <w:szCs w:val="24"/>
          <w:lang w:val="fr-FR"/>
        </w:rPr>
        <w:t xml:space="preserve"> e outras </w:t>
      </w:r>
      <w:proofErr w:type="spellStart"/>
      <w:r w:rsidRPr="00850EAB">
        <w:rPr>
          <w:sz w:val="24"/>
          <w:szCs w:val="24"/>
          <w:lang w:val="fr-FR"/>
        </w:rPr>
        <w:t>expressões</w:t>
      </w:r>
      <w:proofErr w:type="spellEnd"/>
      <w:r w:rsidRPr="00850EAB">
        <w:rPr>
          <w:sz w:val="24"/>
          <w:szCs w:val="24"/>
          <w:lang w:val="fr-FR"/>
        </w:rPr>
        <w:t xml:space="preserve"> de </w:t>
      </w:r>
      <w:proofErr w:type="spellStart"/>
      <w:r w:rsidRPr="00850EAB">
        <w:rPr>
          <w:sz w:val="24"/>
          <w:szCs w:val="24"/>
          <w:lang w:val="fr-FR"/>
        </w:rPr>
        <w:t>culto</w:t>
      </w:r>
      <w:proofErr w:type="spellEnd"/>
      <w:r w:rsidRPr="00850EAB">
        <w:rPr>
          <w:sz w:val="24"/>
          <w:szCs w:val="24"/>
          <w:lang w:val="fr-FR"/>
        </w:rPr>
        <w:t xml:space="preserve"> da </w:t>
      </w:r>
      <w:proofErr w:type="spellStart"/>
      <w:r w:rsidRPr="00850EAB">
        <w:rPr>
          <w:sz w:val="24"/>
          <w:szCs w:val="24"/>
          <w:lang w:val="fr-FR"/>
        </w:rPr>
        <w:t>comunidade</w:t>
      </w:r>
      <w:proofErr w:type="spellEnd"/>
      <w:r w:rsidRPr="00850EAB">
        <w:rPr>
          <w:sz w:val="24"/>
          <w:szCs w:val="24"/>
          <w:lang w:val="fr-FR"/>
        </w:rPr>
        <w:t> ;</w:t>
      </w:r>
    </w:p>
    <w:p w:rsidR="00850EAB" w:rsidRDefault="00850EAB" w:rsidP="00850EAB">
      <w:pPr>
        <w:tabs>
          <w:tab w:val="left" w:pos="1418"/>
        </w:tabs>
        <w:spacing w:after="0" w:line="240" w:lineRule="auto"/>
        <w:jc w:val="both"/>
        <w:rPr>
          <w:sz w:val="24"/>
          <w:szCs w:val="24"/>
          <w:lang w:val="fr-FR"/>
        </w:rPr>
      </w:pPr>
      <w:r w:rsidRPr="00850EAB">
        <w:rPr>
          <w:sz w:val="24"/>
          <w:szCs w:val="24"/>
          <w:lang w:val="fr-FR"/>
        </w:rPr>
        <w:t xml:space="preserve">                       </w:t>
      </w:r>
    </w:p>
    <w:p w:rsidR="00850EAB" w:rsidRPr="00850EAB" w:rsidRDefault="00850EAB" w:rsidP="00850EAB">
      <w:pPr>
        <w:tabs>
          <w:tab w:val="left" w:pos="1418"/>
        </w:tabs>
        <w:spacing w:after="0" w:line="240" w:lineRule="auto"/>
        <w:jc w:val="both"/>
        <w:rPr>
          <w:sz w:val="24"/>
          <w:szCs w:val="24"/>
          <w:lang w:val="fr-FR"/>
        </w:rPr>
      </w:pPr>
    </w:p>
    <w:p w:rsidR="008260EC" w:rsidRPr="00850EAB" w:rsidRDefault="008260EC" w:rsidP="00850EAB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eastAsia="pt-PT"/>
        </w:rPr>
      </w:pPr>
      <w:proofErr w:type="gramStart"/>
      <w:r w:rsidRPr="00850EAB">
        <w:rPr>
          <w:rFonts w:ascii="Calibri" w:hAnsi="Calibri" w:cs="Calibri"/>
          <w:b/>
          <w:color w:val="000000"/>
          <w:sz w:val="24"/>
          <w:szCs w:val="24"/>
          <w:lang w:eastAsia="pt-PT"/>
        </w:rPr>
        <w:t>CULTURA ,</w:t>
      </w:r>
      <w:proofErr w:type="gramEnd"/>
      <w:r w:rsidRPr="00850EAB">
        <w:rPr>
          <w:rFonts w:ascii="Calibri" w:hAnsi="Calibri" w:cs="Calibri"/>
          <w:b/>
          <w:color w:val="000000"/>
          <w:sz w:val="24"/>
          <w:szCs w:val="24"/>
          <w:lang w:eastAsia="pt-PT"/>
        </w:rPr>
        <w:t xml:space="preserve"> COMUNICAÇÃO E EVENTOS</w:t>
      </w:r>
    </w:p>
    <w:p w:rsidR="002A402D" w:rsidRPr="00310D4A" w:rsidRDefault="002A402D" w:rsidP="002A402D">
      <w:pPr>
        <w:pStyle w:val="NormalWeb"/>
        <w:ind w:left="284"/>
        <w:jc w:val="both"/>
        <w:rPr>
          <w:rFonts w:ascii="Calibri" w:hAnsi="Calibri" w:cs="Calibri"/>
          <w:b/>
          <w:color w:val="000000"/>
        </w:rPr>
      </w:pPr>
    </w:p>
    <w:p w:rsidR="002A402D" w:rsidRPr="001312D4" w:rsidRDefault="002A402D" w:rsidP="001312D4">
      <w:pPr>
        <w:spacing w:after="0" w:line="240" w:lineRule="auto"/>
        <w:rPr>
          <w:b/>
          <w:sz w:val="24"/>
          <w:szCs w:val="24"/>
        </w:rPr>
      </w:pPr>
      <w:r w:rsidRPr="001312D4">
        <w:rPr>
          <w:b/>
          <w:sz w:val="24"/>
          <w:szCs w:val="24"/>
        </w:rPr>
        <w:lastRenderedPageBreak/>
        <w:t>Objectivos</w:t>
      </w:r>
    </w:p>
    <w:p w:rsidR="002A402D" w:rsidRPr="00310D4A" w:rsidRDefault="002A402D" w:rsidP="001312D4">
      <w:pPr>
        <w:spacing w:after="0" w:line="240" w:lineRule="auto"/>
        <w:rPr>
          <w:sz w:val="24"/>
          <w:szCs w:val="24"/>
        </w:rPr>
      </w:pPr>
      <w:r w:rsidRPr="001312D4">
        <w:rPr>
          <w:sz w:val="24"/>
          <w:szCs w:val="24"/>
        </w:rPr>
        <w:t>- Preservar e divulgar</w:t>
      </w:r>
      <w:r w:rsidRPr="00310D4A">
        <w:rPr>
          <w:sz w:val="24"/>
          <w:szCs w:val="24"/>
        </w:rPr>
        <w:t xml:space="preserve"> o Património histórico-artístico da instituição.</w:t>
      </w:r>
    </w:p>
    <w:p w:rsidR="002A402D" w:rsidRPr="00310D4A" w:rsidRDefault="002A402D" w:rsidP="001312D4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>- Valorizar as actividades culturais nos espaços da Santa Casa como meio de aproximação da comunidade à instituição.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>- Dar continuidade à dinamização da galeria de exposições como espaço de divulgação cultural e artística;</w:t>
      </w:r>
    </w:p>
    <w:p w:rsidR="002A402D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 xml:space="preserve">- Promover a literacia e fruição artística junto da comunidade como contributos para o </w:t>
      </w:r>
      <w:proofErr w:type="gramStart"/>
      <w:r w:rsidRPr="00310D4A">
        <w:rPr>
          <w:sz w:val="24"/>
          <w:szCs w:val="24"/>
        </w:rPr>
        <w:t>bem estar</w:t>
      </w:r>
      <w:proofErr w:type="gramEnd"/>
      <w:r w:rsidRPr="00310D4A">
        <w:rPr>
          <w:sz w:val="24"/>
          <w:szCs w:val="24"/>
        </w:rPr>
        <w:t xml:space="preserve"> </w:t>
      </w:r>
      <w:r>
        <w:rPr>
          <w:sz w:val="24"/>
          <w:szCs w:val="24"/>
        </w:rPr>
        <w:t>social.</w:t>
      </w:r>
    </w:p>
    <w:p w:rsidR="00850EAB" w:rsidRDefault="00850EAB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1312D4" w:rsidRDefault="002A402D" w:rsidP="001312D4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 w:rsidRPr="00310D4A">
        <w:rPr>
          <w:b/>
          <w:sz w:val="24"/>
          <w:szCs w:val="24"/>
        </w:rPr>
        <w:t>Actividades</w:t>
      </w:r>
    </w:p>
    <w:p w:rsidR="002A402D" w:rsidRPr="001312D4" w:rsidRDefault="002A402D" w:rsidP="001312D4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 w:rsidRPr="002A402D">
        <w:rPr>
          <w:sz w:val="24"/>
          <w:szCs w:val="24"/>
          <w:u w:val="single"/>
        </w:rPr>
        <w:t>Espólio Museológico</w:t>
      </w:r>
      <w:r w:rsidRPr="002A402D">
        <w:rPr>
          <w:sz w:val="24"/>
          <w:szCs w:val="24"/>
        </w:rPr>
        <w:t xml:space="preserve">: </w:t>
      </w:r>
    </w:p>
    <w:p w:rsidR="002A402D" w:rsidRPr="00310D4A" w:rsidRDefault="002A402D" w:rsidP="001312D4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>- Revisão dos inventários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>-Actividades de manutenção e preservação: controlo de infestações e humidade, limpeza, arejamento.</w:t>
      </w:r>
    </w:p>
    <w:p w:rsidR="002A402D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>- Angariação de fundos para restauros (</w:t>
      </w:r>
      <w:proofErr w:type="spellStart"/>
      <w:r w:rsidRPr="00310D4A">
        <w:rPr>
          <w:sz w:val="24"/>
          <w:szCs w:val="24"/>
        </w:rPr>
        <w:t>colecção</w:t>
      </w:r>
      <w:proofErr w:type="spellEnd"/>
      <w:r w:rsidRPr="00310D4A">
        <w:rPr>
          <w:sz w:val="24"/>
          <w:szCs w:val="24"/>
        </w:rPr>
        <w:t xml:space="preserve"> de </w:t>
      </w:r>
      <w:proofErr w:type="gramStart"/>
      <w:r w:rsidRPr="00310D4A">
        <w:rPr>
          <w:sz w:val="24"/>
          <w:szCs w:val="24"/>
        </w:rPr>
        <w:t>retratos ,</w:t>
      </w:r>
      <w:proofErr w:type="gramEnd"/>
      <w:r w:rsidRPr="00310D4A">
        <w:rPr>
          <w:sz w:val="24"/>
          <w:szCs w:val="24"/>
        </w:rPr>
        <w:t xml:space="preserve"> altares da Igreja e Orgão Ibérico.</w:t>
      </w:r>
      <w:r>
        <w:rPr>
          <w:sz w:val="24"/>
          <w:szCs w:val="24"/>
        </w:rPr>
        <w:t>)</w:t>
      </w:r>
    </w:p>
    <w:p w:rsidR="002A402D" w:rsidRPr="002A402D" w:rsidRDefault="002A402D" w:rsidP="00850EAB">
      <w:pPr>
        <w:spacing w:after="0" w:line="240" w:lineRule="auto"/>
        <w:jc w:val="both"/>
        <w:rPr>
          <w:sz w:val="24"/>
          <w:szCs w:val="24"/>
        </w:rPr>
      </w:pPr>
      <w:r w:rsidRPr="002A402D">
        <w:rPr>
          <w:sz w:val="24"/>
          <w:szCs w:val="24"/>
          <w:u w:val="single"/>
        </w:rPr>
        <w:t>Galeria de Exposições</w:t>
      </w:r>
      <w:r w:rsidRPr="002A402D">
        <w:rPr>
          <w:sz w:val="24"/>
          <w:szCs w:val="24"/>
        </w:rPr>
        <w:t>:</w:t>
      </w:r>
    </w:p>
    <w:p w:rsidR="002A402D" w:rsidRDefault="002A402D" w:rsidP="00850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Estão previstas nove exposições individuais e duas </w:t>
      </w:r>
      <w:proofErr w:type="gramStart"/>
      <w:r>
        <w:rPr>
          <w:sz w:val="24"/>
          <w:szCs w:val="24"/>
        </w:rPr>
        <w:t xml:space="preserve">colectivas </w:t>
      </w:r>
      <w:r w:rsidRPr="00310D4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ainda duas exposições de associações locais.</w:t>
      </w:r>
    </w:p>
    <w:p w:rsidR="002A402D" w:rsidRPr="002A402D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proofErr w:type="gramStart"/>
      <w:r w:rsidRPr="002A402D">
        <w:rPr>
          <w:sz w:val="24"/>
          <w:szCs w:val="24"/>
          <w:u w:val="single"/>
        </w:rPr>
        <w:t xml:space="preserve">Concertos </w:t>
      </w:r>
      <w:r w:rsidRPr="002A402D">
        <w:rPr>
          <w:sz w:val="24"/>
          <w:szCs w:val="24"/>
        </w:rPr>
        <w:t>:</w:t>
      </w:r>
      <w:proofErr w:type="gramEnd"/>
      <w:r w:rsidRPr="002A402D">
        <w:rPr>
          <w:sz w:val="24"/>
          <w:szCs w:val="24"/>
        </w:rPr>
        <w:t xml:space="preserve"> </w:t>
      </w:r>
    </w:p>
    <w:p w:rsidR="002A402D" w:rsidRPr="006D4D9A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Janeiro, dia 6, Concerto de Reis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10D4A">
        <w:rPr>
          <w:sz w:val="24"/>
          <w:szCs w:val="24"/>
        </w:rPr>
        <w:t xml:space="preserve">- Março, dia a designar Concerto de Páscoa; 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10D4A">
        <w:rPr>
          <w:sz w:val="24"/>
          <w:szCs w:val="24"/>
        </w:rPr>
        <w:t xml:space="preserve">- Maio, 31: Concerto de celebração do dia da Padroeira; 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10D4A">
        <w:rPr>
          <w:sz w:val="24"/>
          <w:szCs w:val="24"/>
        </w:rPr>
        <w:t xml:space="preserve">- Setembro, datas a </w:t>
      </w:r>
      <w:proofErr w:type="gramStart"/>
      <w:r w:rsidRPr="00310D4A">
        <w:rPr>
          <w:sz w:val="24"/>
          <w:szCs w:val="24"/>
        </w:rPr>
        <w:t>designar :</w:t>
      </w:r>
      <w:proofErr w:type="gramEnd"/>
      <w:r w:rsidRPr="00310D4A">
        <w:rPr>
          <w:sz w:val="24"/>
          <w:szCs w:val="24"/>
        </w:rPr>
        <w:t xml:space="preserve"> Ciclo de concertos nos Claustros da Misericórdia; 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10D4A">
        <w:rPr>
          <w:sz w:val="24"/>
          <w:szCs w:val="24"/>
        </w:rPr>
        <w:t>- Dezembro, data a designar: Concerto de Natal</w:t>
      </w:r>
    </w:p>
    <w:p w:rsidR="002A402D" w:rsidRPr="002A402D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  <w:u w:val="single"/>
        </w:rPr>
      </w:pPr>
      <w:r w:rsidRPr="002A402D">
        <w:rPr>
          <w:sz w:val="24"/>
          <w:szCs w:val="24"/>
          <w:u w:val="single"/>
        </w:rPr>
        <w:t>Visitas guiadas à Igreja e Museu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10D4A">
        <w:rPr>
          <w:sz w:val="24"/>
          <w:szCs w:val="24"/>
        </w:rPr>
        <w:t>- Manutenção da oferta de visitas guiadas ao Museu para grupos com o custo de 1</w:t>
      </w:r>
      <w:r w:rsidRPr="00310D4A">
        <w:rPr>
          <w:rFonts w:cstheme="minorHAnsi"/>
          <w:sz w:val="24"/>
          <w:szCs w:val="24"/>
        </w:rPr>
        <w:t>€</w:t>
      </w:r>
      <w:r w:rsidRPr="00310D4A">
        <w:rPr>
          <w:sz w:val="24"/>
          <w:szCs w:val="24"/>
        </w:rPr>
        <w:t xml:space="preserve"> por pessoa.</w:t>
      </w:r>
    </w:p>
    <w:p w:rsidR="002A402D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10D4A">
        <w:rPr>
          <w:sz w:val="24"/>
          <w:szCs w:val="24"/>
        </w:rPr>
        <w:t xml:space="preserve"> - 22 de </w:t>
      </w:r>
      <w:proofErr w:type="gramStart"/>
      <w:r w:rsidRPr="00310D4A">
        <w:rPr>
          <w:sz w:val="24"/>
          <w:szCs w:val="24"/>
        </w:rPr>
        <w:t>Maio</w:t>
      </w:r>
      <w:proofErr w:type="gramEnd"/>
      <w:r w:rsidRPr="00310D4A">
        <w:rPr>
          <w:sz w:val="24"/>
          <w:szCs w:val="24"/>
        </w:rPr>
        <w:t xml:space="preserve">- Visita guiada à Capela de S. Rita- Antigo Recolhimento de S. Tiago 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1D3">
        <w:rPr>
          <w:sz w:val="24"/>
          <w:szCs w:val="24"/>
        </w:rPr>
        <w:t>Visita guiada aos espaços Museológico</w:t>
      </w:r>
      <w:r>
        <w:rPr>
          <w:sz w:val="24"/>
          <w:szCs w:val="24"/>
        </w:rPr>
        <w:t xml:space="preserve">s com reconstituição histórica – com colaboração do Teatro do Noroeste e a participação de funcionários; </w:t>
      </w:r>
    </w:p>
    <w:p w:rsidR="002A402D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 xml:space="preserve">Outras visitas poderão ser agendadas, </w:t>
      </w:r>
      <w:proofErr w:type="gramStart"/>
      <w:r w:rsidRPr="00310D4A">
        <w:rPr>
          <w:sz w:val="24"/>
          <w:szCs w:val="24"/>
        </w:rPr>
        <w:t>nomeadamente ,</w:t>
      </w:r>
      <w:proofErr w:type="gramEnd"/>
      <w:r w:rsidRPr="00310D4A">
        <w:rPr>
          <w:sz w:val="24"/>
          <w:szCs w:val="24"/>
        </w:rPr>
        <w:t xml:space="preserve"> visitas guiadas ao Museu e Igreja , orientadas por especialistas a convidar. Estas visitas podem ser preparadas para os dias 18 de Abril, Dia internacional dos Monumentos e </w:t>
      </w:r>
      <w:proofErr w:type="gramStart"/>
      <w:r w:rsidRPr="00310D4A">
        <w:rPr>
          <w:sz w:val="24"/>
          <w:szCs w:val="24"/>
        </w:rPr>
        <w:t>sítios  ou</w:t>
      </w:r>
      <w:proofErr w:type="gramEnd"/>
      <w:r w:rsidRPr="00310D4A">
        <w:rPr>
          <w:sz w:val="24"/>
          <w:szCs w:val="24"/>
        </w:rPr>
        <w:t xml:space="preserve"> 18 de Maio, Dia internacional dos Museus.</w:t>
      </w:r>
    </w:p>
    <w:p w:rsidR="002A402D" w:rsidRPr="002A402D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2A402D">
        <w:rPr>
          <w:sz w:val="24"/>
          <w:szCs w:val="24"/>
          <w:u w:val="single"/>
        </w:rPr>
        <w:t xml:space="preserve">Outras actividades 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 xml:space="preserve"> - Divulgação da história e do património artístico da Santa Casa através de plataformas digitais (site institucional, e pagina de </w:t>
      </w:r>
      <w:proofErr w:type="spellStart"/>
      <w:r w:rsidRPr="00310D4A">
        <w:rPr>
          <w:i/>
          <w:sz w:val="24"/>
          <w:szCs w:val="24"/>
        </w:rPr>
        <w:t>facebook</w:t>
      </w:r>
      <w:proofErr w:type="spellEnd"/>
      <w:r w:rsidRPr="00310D4A">
        <w:rPr>
          <w:sz w:val="24"/>
          <w:szCs w:val="24"/>
        </w:rPr>
        <w:t xml:space="preserve"> da </w:t>
      </w:r>
      <w:proofErr w:type="gramStart"/>
      <w:r w:rsidRPr="00310D4A">
        <w:rPr>
          <w:sz w:val="24"/>
          <w:szCs w:val="24"/>
        </w:rPr>
        <w:t xml:space="preserve">instituição </w:t>
      </w:r>
      <w:r>
        <w:rPr>
          <w:sz w:val="24"/>
          <w:szCs w:val="24"/>
        </w:rPr>
        <w:t>)</w:t>
      </w:r>
      <w:proofErr w:type="gramEnd"/>
      <w:r w:rsidRPr="00310D4A">
        <w:rPr>
          <w:sz w:val="24"/>
          <w:szCs w:val="24"/>
        </w:rPr>
        <w:t>.</w:t>
      </w:r>
    </w:p>
    <w:p w:rsidR="002A402D" w:rsidRPr="00310D4A" w:rsidRDefault="002A402D" w:rsidP="00850EA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10D4A">
        <w:rPr>
          <w:sz w:val="24"/>
          <w:szCs w:val="24"/>
        </w:rPr>
        <w:t xml:space="preserve">- Convite a artistas e artesãos para realização </w:t>
      </w:r>
      <w:proofErr w:type="gramStart"/>
      <w:r w:rsidRPr="00310D4A">
        <w:rPr>
          <w:sz w:val="24"/>
          <w:szCs w:val="24"/>
        </w:rPr>
        <w:t>de  pequenos</w:t>
      </w:r>
      <w:proofErr w:type="gramEnd"/>
      <w:r w:rsidRPr="00310D4A">
        <w:rPr>
          <w:sz w:val="24"/>
          <w:szCs w:val="24"/>
        </w:rPr>
        <w:t xml:space="preserve"> workshops</w:t>
      </w:r>
      <w:r>
        <w:rPr>
          <w:sz w:val="24"/>
          <w:szCs w:val="24"/>
        </w:rPr>
        <w:t>/ conversas</w:t>
      </w:r>
      <w:r w:rsidRPr="00310D4A">
        <w:rPr>
          <w:sz w:val="24"/>
          <w:szCs w:val="24"/>
        </w:rPr>
        <w:t xml:space="preserve"> nos claustros da Misericórdia.</w:t>
      </w:r>
    </w:p>
    <w:p w:rsidR="002A402D" w:rsidRDefault="002A402D" w:rsidP="00850EAB">
      <w:pPr>
        <w:pStyle w:val="NormalWeb"/>
        <w:jc w:val="both"/>
        <w:rPr>
          <w:rFonts w:ascii="Calibri" w:hAnsi="Calibri" w:cs="Calibri"/>
          <w:color w:val="000000"/>
        </w:rPr>
      </w:pPr>
      <w:r w:rsidRPr="002A402D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No âmbito da promoção e divulgação do património artístico e religioso da Santa Casa estão previstas intervenções no retábulo-</w:t>
      </w:r>
      <w:proofErr w:type="gramStart"/>
      <w:r>
        <w:rPr>
          <w:rFonts w:ascii="Calibri" w:hAnsi="Calibri" w:cs="Calibri"/>
          <w:color w:val="000000"/>
        </w:rPr>
        <w:t>mor  e</w:t>
      </w:r>
      <w:proofErr w:type="gramEnd"/>
      <w:r>
        <w:rPr>
          <w:rFonts w:ascii="Calibri" w:hAnsi="Calibri" w:cs="Calibri"/>
          <w:color w:val="000000"/>
        </w:rPr>
        <w:t xml:space="preserve"> altares. Para tanto, a Santa Casa vai encetar diligências de angariação de fundos através de mecenato e candidaturas que se enquadrem na obra a realizar.</w:t>
      </w:r>
    </w:p>
    <w:sectPr w:rsidR="002A4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4E50"/>
    <w:multiLevelType w:val="multilevel"/>
    <w:tmpl w:val="456458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417FB9"/>
    <w:multiLevelType w:val="multilevel"/>
    <w:tmpl w:val="3E26A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8650C4F"/>
    <w:multiLevelType w:val="multilevel"/>
    <w:tmpl w:val="9E52439C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5F5C2514"/>
    <w:multiLevelType w:val="hybridMultilevel"/>
    <w:tmpl w:val="4192F97C"/>
    <w:lvl w:ilvl="0" w:tplc="1D0C94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96BC1"/>
    <w:multiLevelType w:val="hybridMultilevel"/>
    <w:tmpl w:val="B2608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4C81"/>
    <w:multiLevelType w:val="multilevel"/>
    <w:tmpl w:val="5FB62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97"/>
    <w:rsid w:val="001312D4"/>
    <w:rsid w:val="00175866"/>
    <w:rsid w:val="002A402D"/>
    <w:rsid w:val="00384363"/>
    <w:rsid w:val="0049656C"/>
    <w:rsid w:val="004F05E7"/>
    <w:rsid w:val="004F1E6C"/>
    <w:rsid w:val="005116F3"/>
    <w:rsid w:val="00514EF9"/>
    <w:rsid w:val="00632B5F"/>
    <w:rsid w:val="00682E15"/>
    <w:rsid w:val="006F4D4E"/>
    <w:rsid w:val="00712A49"/>
    <w:rsid w:val="00755860"/>
    <w:rsid w:val="00765738"/>
    <w:rsid w:val="007E4FE5"/>
    <w:rsid w:val="008260EC"/>
    <w:rsid w:val="00850EAB"/>
    <w:rsid w:val="008516DD"/>
    <w:rsid w:val="00865C42"/>
    <w:rsid w:val="0090577E"/>
    <w:rsid w:val="0094133B"/>
    <w:rsid w:val="00941954"/>
    <w:rsid w:val="009A3A97"/>
    <w:rsid w:val="00AF3E10"/>
    <w:rsid w:val="00B612E3"/>
    <w:rsid w:val="00C05C26"/>
    <w:rsid w:val="00C95C62"/>
    <w:rsid w:val="00CD2F64"/>
    <w:rsid w:val="00CD3204"/>
    <w:rsid w:val="00D82EAE"/>
    <w:rsid w:val="00E86223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9D88"/>
  <w15:docId w15:val="{C75FAE7F-861D-4E6F-8AB6-5D218B5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A9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F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E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16D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FontStyle259">
    <w:name w:val="Font Style259"/>
    <w:basedOn w:val="Tipodeletrapredefinidodopargrafo"/>
    <w:uiPriority w:val="99"/>
    <w:rsid w:val="008516DD"/>
    <w:rPr>
      <w:rFonts w:ascii="Calibri" w:hAnsi="Calibri"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2F0D-BA96-4BBA-AF7D-A7CF444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3085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Casa</dc:creator>
  <cp:lastModifiedBy>Livro de Ponto Viana</cp:lastModifiedBy>
  <cp:revision>3</cp:revision>
  <cp:lastPrinted>2018-11-14T12:22:00Z</cp:lastPrinted>
  <dcterms:created xsi:type="dcterms:W3CDTF">2018-11-14T12:23:00Z</dcterms:created>
  <dcterms:modified xsi:type="dcterms:W3CDTF">2018-11-21T12:43:00Z</dcterms:modified>
</cp:coreProperties>
</file>